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1B43" w14:textId="0B29AF42" w:rsidR="007A4335" w:rsidRPr="00BE140A" w:rsidRDefault="007A4335" w:rsidP="00DB3BBB">
      <w:pPr>
        <w:pStyle w:val="Kop1"/>
        <w:tabs>
          <w:tab w:val="left" w:pos="2410"/>
        </w:tabs>
        <w:rPr>
          <w:rFonts w:ascii="Calibri" w:hAnsi="Calibri"/>
        </w:rPr>
      </w:pPr>
      <w:r>
        <w:br/>
      </w:r>
      <w:r w:rsidR="00DB3BD8">
        <w:rPr>
          <w:rFonts w:ascii="Calibri" w:hAnsi="Calibri"/>
          <w:caps/>
          <w:sz w:val="22"/>
        </w:rPr>
        <w:t xml:space="preserve">Voorstel </w:t>
      </w:r>
      <w:r w:rsidRPr="00BE140A">
        <w:rPr>
          <w:rFonts w:ascii="Calibri" w:hAnsi="Calibri"/>
          <w:caps/>
          <w:sz w:val="22"/>
        </w:rPr>
        <w:t>AAN:</w:t>
      </w:r>
      <w:r w:rsidR="00DB3BBB">
        <w:rPr>
          <w:rFonts w:ascii="Calibri" w:hAnsi="Calibri"/>
          <w:caps/>
          <w:sz w:val="22"/>
        </w:rPr>
        <w:tab/>
      </w:r>
      <w:sdt>
        <w:sdtPr>
          <w:rPr>
            <w:rFonts w:ascii="Calibri" w:hAnsi="Calibri"/>
            <w:caps/>
            <w:sz w:val="22"/>
          </w:rPr>
          <w:id w:val="-598400225"/>
          <w:placeholder>
            <w:docPart w:val="3AF5404D641D4223847EF0EBBC44F87D"/>
          </w:placeholder>
          <w:comboBox>
            <w:listItem w:value="Kies een item."/>
            <w:listItem w:displayText="Algemeen Bestuur" w:value="Algemeen Bestuur"/>
            <w:listItem w:displayText="Dagelijks Bestuur" w:value="Dagelijks Bestuur"/>
            <w:listItem w:displayText="Directieteam" w:value="Directieteam"/>
          </w:comboBox>
        </w:sdtPr>
        <w:sdtEndPr/>
        <w:sdtContent>
          <w:r w:rsidR="00163700">
            <w:rPr>
              <w:rFonts w:ascii="Calibri" w:hAnsi="Calibri"/>
              <w:caps/>
              <w:sz w:val="22"/>
            </w:rPr>
            <w:t>Algemeen Bestuur</w:t>
          </w:r>
        </w:sdtContent>
      </w:sdt>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261"/>
        <w:gridCol w:w="1842"/>
        <w:gridCol w:w="2268"/>
      </w:tblGrid>
      <w:tr w:rsidR="007B3D52" w:rsidRPr="00B2310B" w14:paraId="05D3B57B" w14:textId="77777777" w:rsidTr="00B2310B">
        <w:tc>
          <w:tcPr>
            <w:tcW w:w="2376" w:type="dxa"/>
            <w:tcBorders>
              <w:top w:val="nil"/>
              <w:left w:val="nil"/>
              <w:bottom w:val="nil"/>
              <w:right w:val="nil"/>
            </w:tcBorders>
          </w:tcPr>
          <w:p w14:paraId="3364B4E7" w14:textId="68CDC9B8" w:rsidR="007B3D52" w:rsidRPr="00B2310B" w:rsidRDefault="00CF7AB4" w:rsidP="007B3D52">
            <w:pPr>
              <w:spacing w:after="0" w:line="312" w:lineRule="auto"/>
              <w:ind w:right="140"/>
              <w:rPr>
                <w:rFonts w:ascii="Calibri" w:hAnsi="Calibri"/>
                <w:sz w:val="20"/>
              </w:rPr>
            </w:pPr>
            <w:r>
              <w:rPr>
                <w:rFonts w:ascii="Calibri" w:hAnsi="Calibri"/>
                <w:sz w:val="20"/>
              </w:rPr>
              <w:t>Vergaderdatum:</w:t>
            </w:r>
          </w:p>
        </w:tc>
        <w:tc>
          <w:tcPr>
            <w:tcW w:w="7371" w:type="dxa"/>
            <w:gridSpan w:val="3"/>
            <w:tcBorders>
              <w:top w:val="nil"/>
              <w:left w:val="nil"/>
              <w:bottom w:val="nil"/>
              <w:right w:val="nil"/>
            </w:tcBorders>
          </w:tcPr>
          <w:p w14:paraId="397CDA69" w14:textId="789B31F4" w:rsidR="007B3D52" w:rsidRPr="009F6918" w:rsidRDefault="00163700" w:rsidP="004C7B3C">
            <w:pPr>
              <w:spacing w:after="0" w:line="312" w:lineRule="auto"/>
              <w:rPr>
                <w:rFonts w:asciiTheme="minorHAnsi" w:hAnsiTheme="minorHAnsi"/>
                <w:sz w:val="20"/>
                <w:szCs w:val="20"/>
              </w:rPr>
            </w:pPr>
            <w:r>
              <w:rPr>
                <w:rFonts w:asciiTheme="minorHAnsi" w:hAnsiTheme="minorHAnsi"/>
                <w:sz w:val="20"/>
                <w:szCs w:val="20"/>
              </w:rPr>
              <w:t xml:space="preserve">15 april </w:t>
            </w:r>
            <w:r w:rsidR="00CF7AB4">
              <w:rPr>
                <w:rFonts w:asciiTheme="minorHAnsi" w:hAnsiTheme="minorHAnsi"/>
                <w:sz w:val="20"/>
                <w:szCs w:val="20"/>
              </w:rPr>
              <w:t>202</w:t>
            </w:r>
            <w:r w:rsidR="003958E1">
              <w:rPr>
                <w:rFonts w:asciiTheme="minorHAnsi" w:hAnsiTheme="minorHAnsi"/>
                <w:sz w:val="20"/>
                <w:szCs w:val="20"/>
              </w:rPr>
              <w:t>6</w:t>
            </w:r>
          </w:p>
        </w:tc>
      </w:tr>
      <w:tr w:rsidR="007A4335" w:rsidRPr="00BE140A" w14:paraId="332B5399" w14:textId="77777777" w:rsidTr="00992D79">
        <w:tc>
          <w:tcPr>
            <w:tcW w:w="2376" w:type="dxa"/>
            <w:tcBorders>
              <w:top w:val="nil"/>
              <w:left w:val="nil"/>
              <w:bottom w:val="nil"/>
              <w:right w:val="nil"/>
            </w:tcBorders>
          </w:tcPr>
          <w:p w14:paraId="25E5E02A" w14:textId="77777777" w:rsidR="007A4335" w:rsidRPr="00BE140A" w:rsidRDefault="007A4335" w:rsidP="00B67FFE">
            <w:pPr>
              <w:spacing w:after="0" w:line="312" w:lineRule="auto"/>
              <w:rPr>
                <w:rFonts w:ascii="Calibri" w:hAnsi="Calibri"/>
              </w:rPr>
            </w:pPr>
            <w:r w:rsidRPr="007B3D52">
              <w:rPr>
                <w:rFonts w:ascii="Calibri" w:hAnsi="Calibri"/>
                <w:sz w:val="20"/>
              </w:rPr>
              <w:t>Agendapunt nr:</w:t>
            </w:r>
          </w:p>
        </w:tc>
        <w:tc>
          <w:tcPr>
            <w:tcW w:w="3261" w:type="dxa"/>
            <w:tcBorders>
              <w:top w:val="nil"/>
              <w:left w:val="nil"/>
              <w:bottom w:val="nil"/>
              <w:right w:val="single" w:sz="4" w:space="0" w:color="A6A6A6"/>
            </w:tcBorders>
          </w:tcPr>
          <w:p w14:paraId="7ED572BC" w14:textId="77777777" w:rsidR="007A4335" w:rsidRPr="00B2310B" w:rsidRDefault="007A4335" w:rsidP="00B67FFE">
            <w:pPr>
              <w:spacing w:after="0" w:line="312" w:lineRule="auto"/>
              <w:rPr>
                <w:rFonts w:ascii="Calibri" w:hAnsi="Calibri"/>
                <w:sz w:val="20"/>
                <w:szCs w:val="20"/>
              </w:rPr>
            </w:pPr>
          </w:p>
          <w:p w14:paraId="5D9FA170" w14:textId="77777777" w:rsidR="00554935" w:rsidRPr="002C75D3" w:rsidRDefault="00554935" w:rsidP="00B67FFE">
            <w:pPr>
              <w:spacing w:after="0" w:line="312" w:lineRule="auto"/>
              <w:rPr>
                <w:rFonts w:ascii="Calibri" w:hAnsi="Calibri"/>
                <w:sz w:val="20"/>
              </w:rPr>
            </w:pPr>
          </w:p>
        </w:tc>
        <w:tc>
          <w:tcPr>
            <w:tcW w:w="1842" w:type="dxa"/>
            <w:tcBorders>
              <w:top w:val="single" w:sz="4" w:space="0" w:color="A6A6A6"/>
              <w:left w:val="single" w:sz="4" w:space="0" w:color="A6A6A6"/>
              <w:bottom w:val="single" w:sz="4" w:space="0" w:color="A6A6A6"/>
              <w:right w:val="single" w:sz="4" w:space="0" w:color="A6A6A6"/>
            </w:tcBorders>
            <w:vAlign w:val="center"/>
          </w:tcPr>
          <w:p w14:paraId="50012B5D" w14:textId="77777777" w:rsidR="007A4335" w:rsidRPr="007B3D52" w:rsidRDefault="007B3D52" w:rsidP="007B3D52">
            <w:pPr>
              <w:spacing w:after="0" w:line="312" w:lineRule="auto"/>
              <w:jc w:val="center"/>
              <w:rPr>
                <w:rFonts w:ascii="Calibri" w:hAnsi="Calibri"/>
                <w:b/>
                <w:i/>
                <w:szCs w:val="16"/>
              </w:rPr>
            </w:pPr>
            <w:r w:rsidRPr="007B3D52">
              <w:rPr>
                <w:rFonts w:ascii="Calibri" w:hAnsi="Calibri"/>
                <w:b/>
                <w:i/>
                <w:szCs w:val="16"/>
              </w:rPr>
              <w:t>Route besluitvorming</w:t>
            </w:r>
          </w:p>
        </w:tc>
        <w:tc>
          <w:tcPr>
            <w:tcW w:w="2268" w:type="dxa"/>
            <w:tcBorders>
              <w:top w:val="single" w:sz="4" w:space="0" w:color="A6A6A6"/>
              <w:left w:val="single" w:sz="4" w:space="0" w:color="A6A6A6"/>
              <w:bottom w:val="single" w:sz="4" w:space="0" w:color="A6A6A6"/>
              <w:right w:val="single" w:sz="4" w:space="0" w:color="A6A6A6"/>
            </w:tcBorders>
            <w:vAlign w:val="center"/>
          </w:tcPr>
          <w:p w14:paraId="57E97B48" w14:textId="77777777" w:rsidR="007A4335" w:rsidRPr="00554935" w:rsidRDefault="007B3D52" w:rsidP="007B3D52">
            <w:pPr>
              <w:spacing w:after="0" w:line="312" w:lineRule="auto"/>
              <w:jc w:val="center"/>
              <w:rPr>
                <w:rFonts w:ascii="Calibri" w:hAnsi="Calibri"/>
                <w:b/>
                <w:i/>
                <w:szCs w:val="16"/>
              </w:rPr>
            </w:pPr>
            <w:r w:rsidRPr="00554935">
              <w:rPr>
                <w:rFonts w:ascii="Calibri" w:hAnsi="Calibri"/>
                <w:b/>
                <w:i/>
                <w:szCs w:val="16"/>
              </w:rPr>
              <w:t>Vergadering d.d.</w:t>
            </w:r>
          </w:p>
        </w:tc>
      </w:tr>
      <w:tr w:rsidR="007A4335" w:rsidRPr="00BE140A" w14:paraId="78EF2654" w14:textId="77777777" w:rsidTr="00992D79">
        <w:tc>
          <w:tcPr>
            <w:tcW w:w="2376" w:type="dxa"/>
            <w:tcBorders>
              <w:top w:val="nil"/>
              <w:left w:val="nil"/>
              <w:bottom w:val="nil"/>
              <w:right w:val="nil"/>
            </w:tcBorders>
          </w:tcPr>
          <w:p w14:paraId="2032D147" w14:textId="77777777" w:rsidR="007A4335" w:rsidRPr="00BE140A" w:rsidRDefault="007A4335" w:rsidP="00B67FFE">
            <w:pPr>
              <w:spacing w:after="0" w:line="312" w:lineRule="auto"/>
              <w:rPr>
                <w:rFonts w:ascii="Calibri" w:hAnsi="Calibri"/>
              </w:rPr>
            </w:pPr>
            <w:r w:rsidRPr="007B3D52">
              <w:rPr>
                <w:rFonts w:ascii="Calibri" w:hAnsi="Calibri"/>
                <w:sz w:val="20"/>
              </w:rPr>
              <w:t xml:space="preserve">Kenmerk: </w:t>
            </w:r>
          </w:p>
        </w:tc>
        <w:tc>
          <w:tcPr>
            <w:tcW w:w="3261" w:type="dxa"/>
            <w:tcBorders>
              <w:top w:val="nil"/>
              <w:left w:val="nil"/>
              <w:bottom w:val="nil"/>
              <w:right w:val="single" w:sz="4" w:space="0" w:color="A6A6A6"/>
            </w:tcBorders>
          </w:tcPr>
          <w:p w14:paraId="58934936" w14:textId="77777777" w:rsidR="007A4335" w:rsidRPr="00B2310B" w:rsidRDefault="007A4335" w:rsidP="00B67FFE">
            <w:pPr>
              <w:spacing w:after="0" w:line="312" w:lineRule="auto"/>
              <w:rPr>
                <w:rFonts w:ascii="Calibri" w:hAnsi="Calibri"/>
                <w:sz w:val="20"/>
                <w:szCs w:val="20"/>
              </w:rPr>
            </w:pPr>
          </w:p>
        </w:tc>
        <w:tc>
          <w:tcPr>
            <w:tcW w:w="1842" w:type="dxa"/>
            <w:tcBorders>
              <w:top w:val="single" w:sz="4" w:space="0" w:color="A6A6A6"/>
              <w:left w:val="single" w:sz="4" w:space="0" w:color="A6A6A6"/>
              <w:bottom w:val="single" w:sz="4" w:space="0" w:color="A6A6A6"/>
              <w:right w:val="single" w:sz="4" w:space="0" w:color="A6A6A6"/>
            </w:tcBorders>
          </w:tcPr>
          <w:p w14:paraId="256C9434" w14:textId="4B08D2B9" w:rsidR="007A4335" w:rsidRPr="00962742" w:rsidRDefault="00B36722" w:rsidP="00B2310B">
            <w:pPr>
              <w:spacing w:after="0" w:line="312" w:lineRule="auto"/>
              <w:rPr>
                <w:rFonts w:asciiTheme="minorHAnsi" w:hAnsiTheme="minorHAnsi"/>
                <w:sz w:val="16"/>
                <w:szCs w:val="16"/>
              </w:rPr>
            </w:pPr>
            <w:r>
              <w:rPr>
                <w:rFonts w:asciiTheme="minorHAnsi" w:hAnsiTheme="minorHAnsi"/>
                <w:sz w:val="16"/>
                <w:szCs w:val="16"/>
              </w:rPr>
              <w:t>Dagelijks Bestuur</w:t>
            </w:r>
          </w:p>
        </w:tc>
        <w:tc>
          <w:tcPr>
            <w:tcW w:w="2268" w:type="dxa"/>
            <w:tcBorders>
              <w:top w:val="single" w:sz="4" w:space="0" w:color="A6A6A6"/>
              <w:left w:val="single" w:sz="4" w:space="0" w:color="A6A6A6"/>
              <w:bottom w:val="single" w:sz="4" w:space="0" w:color="A6A6A6"/>
              <w:right w:val="single" w:sz="4" w:space="0" w:color="A6A6A6"/>
            </w:tcBorders>
          </w:tcPr>
          <w:p w14:paraId="517E64D5" w14:textId="28DB30BF" w:rsidR="007A4335" w:rsidRPr="00962742" w:rsidRDefault="00B36722" w:rsidP="00DE60D5">
            <w:pPr>
              <w:spacing w:after="0" w:line="312" w:lineRule="auto"/>
              <w:rPr>
                <w:rFonts w:asciiTheme="minorHAnsi" w:hAnsiTheme="minorHAnsi"/>
                <w:sz w:val="16"/>
                <w:szCs w:val="16"/>
              </w:rPr>
            </w:pPr>
            <w:r>
              <w:rPr>
                <w:rFonts w:asciiTheme="minorHAnsi" w:hAnsiTheme="minorHAnsi"/>
                <w:sz w:val="16"/>
                <w:szCs w:val="16"/>
              </w:rPr>
              <w:t>2</w:t>
            </w:r>
            <w:r w:rsidR="008E324C">
              <w:rPr>
                <w:rFonts w:asciiTheme="minorHAnsi" w:hAnsiTheme="minorHAnsi"/>
                <w:sz w:val="16"/>
                <w:szCs w:val="16"/>
              </w:rPr>
              <w:t>5</w:t>
            </w:r>
            <w:r>
              <w:rPr>
                <w:rFonts w:asciiTheme="minorHAnsi" w:hAnsiTheme="minorHAnsi"/>
                <w:sz w:val="16"/>
                <w:szCs w:val="16"/>
              </w:rPr>
              <w:t>-3-202</w:t>
            </w:r>
            <w:r w:rsidR="003958E1">
              <w:rPr>
                <w:rFonts w:asciiTheme="minorHAnsi" w:hAnsiTheme="minorHAnsi"/>
                <w:sz w:val="16"/>
                <w:szCs w:val="16"/>
              </w:rPr>
              <w:t>6</w:t>
            </w:r>
          </w:p>
        </w:tc>
      </w:tr>
      <w:tr w:rsidR="007A4335" w:rsidRPr="00BE140A" w14:paraId="467F7AAE" w14:textId="77777777" w:rsidTr="00992D79">
        <w:tc>
          <w:tcPr>
            <w:tcW w:w="2376" w:type="dxa"/>
            <w:tcBorders>
              <w:top w:val="nil"/>
              <w:left w:val="nil"/>
              <w:bottom w:val="nil"/>
              <w:right w:val="nil"/>
            </w:tcBorders>
          </w:tcPr>
          <w:p w14:paraId="099E5463" w14:textId="77777777" w:rsidR="007A4335" w:rsidRPr="00BE140A" w:rsidRDefault="007A4335" w:rsidP="00B67FFE">
            <w:pPr>
              <w:spacing w:after="0" w:line="312" w:lineRule="auto"/>
              <w:rPr>
                <w:rFonts w:ascii="Calibri" w:hAnsi="Calibri"/>
              </w:rPr>
            </w:pPr>
            <w:r w:rsidRPr="007B3D52">
              <w:rPr>
                <w:rFonts w:ascii="Calibri" w:hAnsi="Calibri"/>
                <w:sz w:val="20"/>
              </w:rPr>
              <w:t>Status:</w:t>
            </w:r>
          </w:p>
        </w:tc>
        <w:tc>
          <w:tcPr>
            <w:tcW w:w="3261" w:type="dxa"/>
            <w:tcBorders>
              <w:top w:val="nil"/>
              <w:left w:val="nil"/>
              <w:bottom w:val="nil"/>
              <w:right w:val="single" w:sz="4" w:space="0" w:color="A6A6A6"/>
            </w:tcBorders>
          </w:tcPr>
          <w:p w14:paraId="1A1814C9" w14:textId="77777777" w:rsidR="007A4335" w:rsidRPr="00B2310B" w:rsidRDefault="00706FD5" w:rsidP="00092A90">
            <w:pPr>
              <w:spacing w:after="0" w:line="312" w:lineRule="auto"/>
              <w:rPr>
                <w:rFonts w:ascii="Calibri" w:hAnsi="Calibri"/>
                <w:sz w:val="20"/>
                <w:szCs w:val="20"/>
              </w:rPr>
            </w:pPr>
            <w:r w:rsidRPr="00B2310B">
              <w:rPr>
                <w:rFonts w:ascii="Calibri" w:hAnsi="Calibri"/>
                <w:sz w:val="20"/>
                <w:szCs w:val="20"/>
              </w:rPr>
              <w:t xml:space="preserve">ter </w:t>
            </w:r>
            <w:sdt>
              <w:sdtPr>
                <w:rPr>
                  <w:rFonts w:ascii="Calibri" w:hAnsi="Calibri"/>
                  <w:sz w:val="20"/>
                  <w:szCs w:val="20"/>
                </w:rPr>
                <w:id w:val="-1323894113"/>
                <w:placeholder>
                  <w:docPart w:val="AB2E50D3FB82475AA356F036FDCDA4BF"/>
                </w:placeholder>
                <w:comboBox>
                  <w:listItem w:value="Kies een item."/>
                  <w:listItem w:displayText="informatie" w:value="informatie"/>
                  <w:listItem w:displayText="meningsvorming" w:value="meningsvorming"/>
                  <w:listItem w:displayText="besluitvorming" w:value="besluitvorming"/>
                </w:comboBox>
              </w:sdtPr>
              <w:sdtEndPr/>
              <w:sdtContent>
                <w:r w:rsidR="00491829">
                  <w:rPr>
                    <w:rFonts w:ascii="Calibri" w:hAnsi="Calibri"/>
                    <w:sz w:val="20"/>
                    <w:szCs w:val="20"/>
                  </w:rPr>
                  <w:t>besluitvorming</w:t>
                </w:r>
              </w:sdtContent>
            </w:sdt>
          </w:p>
        </w:tc>
        <w:sdt>
          <w:sdtPr>
            <w:rPr>
              <w:rFonts w:asciiTheme="minorHAnsi" w:hAnsiTheme="minorHAnsi"/>
              <w:sz w:val="16"/>
              <w:szCs w:val="16"/>
            </w:rPr>
            <w:id w:val="-616674373"/>
            <w:placeholder>
              <w:docPart w:val="83288F5AE3444F7885B00298B58D532D"/>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28E22D0D" w14:textId="30DBDD49" w:rsidR="007A4335" w:rsidRPr="00962742" w:rsidRDefault="00B36722" w:rsidP="00B67FFE">
                <w:pPr>
                  <w:spacing w:after="0"/>
                  <w:rPr>
                    <w:rFonts w:asciiTheme="minorHAnsi" w:hAnsiTheme="minorHAnsi"/>
                    <w:sz w:val="16"/>
                    <w:szCs w:val="16"/>
                  </w:rPr>
                </w:pPr>
                <w:r>
                  <w:rPr>
                    <w:rFonts w:asciiTheme="minorHAnsi" w:hAnsiTheme="minorHAnsi"/>
                    <w:sz w:val="16"/>
                    <w:szCs w:val="16"/>
                  </w:rPr>
                  <w:t>Algemeen Bestuur</w:t>
                </w:r>
              </w:p>
            </w:tc>
          </w:sdtContent>
        </w:sdt>
        <w:sdt>
          <w:sdtPr>
            <w:rPr>
              <w:rFonts w:asciiTheme="minorHAnsi" w:hAnsiTheme="minorHAnsi"/>
              <w:sz w:val="16"/>
              <w:szCs w:val="16"/>
            </w:rPr>
            <w:id w:val="600146840"/>
            <w:placeholder>
              <w:docPart w:val="186375641FC04EEDA9B5CE5C310BFA7A"/>
            </w:placeholder>
            <w:date w:fullDate="2026-04-15T00:00:00Z">
              <w:dateFormat w:val="d-M-yyyy"/>
              <w:lid w:val="nl-NL"/>
              <w:storeMappedDataAs w:val="dateTime"/>
              <w:calendar w:val="gregorian"/>
            </w:date>
          </w:sdtPr>
          <w:sdtEndPr/>
          <w:sdtContent>
            <w:tc>
              <w:tcPr>
                <w:tcW w:w="2268" w:type="dxa"/>
                <w:tcBorders>
                  <w:top w:val="single" w:sz="4" w:space="0" w:color="A6A6A6"/>
                  <w:left w:val="single" w:sz="4" w:space="0" w:color="A6A6A6"/>
                  <w:bottom w:val="single" w:sz="4" w:space="0" w:color="A6A6A6"/>
                  <w:right w:val="single" w:sz="4" w:space="0" w:color="A6A6A6"/>
                </w:tcBorders>
              </w:tcPr>
              <w:p w14:paraId="07E710E3" w14:textId="263BD88F" w:rsidR="007A4335" w:rsidRPr="00962742" w:rsidRDefault="003958E1" w:rsidP="004C7B3C">
                <w:pPr>
                  <w:spacing w:after="0" w:line="312" w:lineRule="auto"/>
                  <w:rPr>
                    <w:rFonts w:asciiTheme="minorHAnsi" w:hAnsiTheme="minorHAnsi"/>
                    <w:sz w:val="16"/>
                    <w:szCs w:val="16"/>
                  </w:rPr>
                </w:pPr>
                <w:r>
                  <w:rPr>
                    <w:rFonts w:asciiTheme="minorHAnsi" w:hAnsiTheme="minorHAnsi"/>
                    <w:sz w:val="16"/>
                    <w:szCs w:val="16"/>
                  </w:rPr>
                  <w:t>15</w:t>
                </w:r>
                <w:r w:rsidR="00B36722">
                  <w:rPr>
                    <w:rFonts w:asciiTheme="minorHAnsi" w:hAnsiTheme="minorHAnsi"/>
                    <w:sz w:val="16"/>
                    <w:szCs w:val="16"/>
                  </w:rPr>
                  <w:t>-4-202</w:t>
                </w:r>
                <w:r>
                  <w:rPr>
                    <w:rFonts w:asciiTheme="minorHAnsi" w:hAnsiTheme="minorHAnsi"/>
                    <w:sz w:val="16"/>
                    <w:szCs w:val="16"/>
                  </w:rPr>
                  <w:t>6</w:t>
                </w:r>
              </w:p>
            </w:tc>
          </w:sdtContent>
        </w:sdt>
      </w:tr>
      <w:tr w:rsidR="002D34D4" w:rsidRPr="00BE140A" w14:paraId="515B88AD" w14:textId="77777777" w:rsidTr="0019136F">
        <w:tc>
          <w:tcPr>
            <w:tcW w:w="2376" w:type="dxa"/>
            <w:tcBorders>
              <w:top w:val="nil"/>
              <w:left w:val="nil"/>
              <w:bottom w:val="nil"/>
              <w:right w:val="nil"/>
            </w:tcBorders>
          </w:tcPr>
          <w:p w14:paraId="2392311E" w14:textId="77777777" w:rsidR="002D34D4" w:rsidRPr="007B3D52" w:rsidRDefault="002D34D4" w:rsidP="00B67FFE">
            <w:pPr>
              <w:spacing w:after="0" w:line="312" w:lineRule="auto"/>
              <w:rPr>
                <w:rFonts w:ascii="Calibri" w:hAnsi="Calibri"/>
                <w:sz w:val="20"/>
              </w:rPr>
            </w:pPr>
            <w:r>
              <w:rPr>
                <w:rFonts w:ascii="Calibri" w:hAnsi="Calibri"/>
                <w:sz w:val="20"/>
              </w:rPr>
              <w:t>Opsteller:</w:t>
            </w:r>
          </w:p>
        </w:tc>
        <w:tc>
          <w:tcPr>
            <w:tcW w:w="3261" w:type="dxa"/>
            <w:tcBorders>
              <w:top w:val="nil"/>
              <w:left w:val="nil"/>
              <w:bottom w:val="nil"/>
              <w:right w:val="single" w:sz="4" w:space="0" w:color="A6A6A6"/>
            </w:tcBorders>
          </w:tcPr>
          <w:p w14:paraId="3A72FF73" w14:textId="3F655B84" w:rsidR="002D34D4" w:rsidRPr="002D34D4" w:rsidRDefault="00B36722" w:rsidP="00CD6A60">
            <w:pPr>
              <w:spacing w:after="0" w:line="312" w:lineRule="auto"/>
              <w:rPr>
                <w:rFonts w:ascii="Calibri" w:hAnsi="Calibri"/>
                <w:sz w:val="20"/>
                <w:szCs w:val="20"/>
              </w:rPr>
            </w:pPr>
            <w:r>
              <w:rPr>
                <w:rFonts w:ascii="Calibri" w:hAnsi="Calibri"/>
                <w:sz w:val="20"/>
                <w:szCs w:val="20"/>
              </w:rPr>
              <w:t>Gerlof Meijer/</w:t>
            </w:r>
            <w:r w:rsidR="003958E1">
              <w:rPr>
                <w:rFonts w:ascii="Calibri" w:hAnsi="Calibri"/>
                <w:sz w:val="20"/>
                <w:szCs w:val="20"/>
              </w:rPr>
              <w:t>Sybrand Dijk</w:t>
            </w:r>
          </w:p>
        </w:tc>
        <w:tc>
          <w:tcPr>
            <w:tcW w:w="1842" w:type="dxa"/>
            <w:tcBorders>
              <w:top w:val="single" w:sz="4" w:space="0" w:color="A6A6A6"/>
              <w:left w:val="single" w:sz="4" w:space="0" w:color="A6A6A6"/>
              <w:bottom w:val="single" w:sz="4" w:space="0" w:color="A6A6A6"/>
              <w:right w:val="single" w:sz="4" w:space="0" w:color="A6A6A6"/>
            </w:tcBorders>
          </w:tcPr>
          <w:p w14:paraId="68BEB76A" w14:textId="426994B3" w:rsidR="002D34D4" w:rsidRPr="00962742" w:rsidRDefault="002D34D4" w:rsidP="00962742">
            <w:pPr>
              <w:spacing w:after="0"/>
              <w:rPr>
                <w:rFonts w:asciiTheme="minorHAnsi" w:hAnsiTheme="minorHAnsi"/>
                <w:sz w:val="16"/>
                <w:szCs w:val="16"/>
              </w:rPr>
            </w:pPr>
          </w:p>
        </w:tc>
        <w:tc>
          <w:tcPr>
            <w:tcW w:w="2268" w:type="dxa"/>
            <w:tcBorders>
              <w:top w:val="single" w:sz="4" w:space="0" w:color="A6A6A6"/>
              <w:left w:val="single" w:sz="4" w:space="0" w:color="A6A6A6"/>
              <w:bottom w:val="single" w:sz="4" w:space="0" w:color="A6A6A6"/>
              <w:right w:val="single" w:sz="4" w:space="0" w:color="A6A6A6"/>
            </w:tcBorders>
          </w:tcPr>
          <w:p w14:paraId="778F5923" w14:textId="052C82FB" w:rsidR="002D34D4" w:rsidRPr="00962742" w:rsidRDefault="002D34D4" w:rsidP="004C7B3C">
            <w:pPr>
              <w:spacing w:after="0" w:line="312" w:lineRule="auto"/>
              <w:rPr>
                <w:rFonts w:asciiTheme="minorHAnsi" w:hAnsiTheme="minorHAnsi"/>
                <w:sz w:val="16"/>
                <w:szCs w:val="16"/>
              </w:rPr>
            </w:pPr>
          </w:p>
        </w:tc>
      </w:tr>
      <w:tr w:rsidR="00092A90" w:rsidRPr="00BE140A" w14:paraId="3F341CF7" w14:textId="77777777" w:rsidTr="0019136F">
        <w:tc>
          <w:tcPr>
            <w:tcW w:w="2376" w:type="dxa"/>
            <w:tcBorders>
              <w:top w:val="nil"/>
              <w:left w:val="nil"/>
              <w:bottom w:val="nil"/>
              <w:right w:val="nil"/>
            </w:tcBorders>
          </w:tcPr>
          <w:p w14:paraId="3F974384" w14:textId="77777777" w:rsidR="00092A90" w:rsidRPr="007B3D52" w:rsidRDefault="002D34D4" w:rsidP="00B67FFE">
            <w:pPr>
              <w:spacing w:after="0" w:line="312" w:lineRule="auto"/>
              <w:rPr>
                <w:rFonts w:ascii="Calibri" w:hAnsi="Calibri"/>
                <w:sz w:val="20"/>
              </w:rPr>
            </w:pPr>
            <w:r>
              <w:rPr>
                <w:rFonts w:ascii="Calibri" w:hAnsi="Calibri"/>
                <w:sz w:val="20"/>
              </w:rPr>
              <w:t>Namens:</w:t>
            </w:r>
          </w:p>
        </w:tc>
        <w:tc>
          <w:tcPr>
            <w:tcW w:w="3261" w:type="dxa"/>
            <w:tcBorders>
              <w:top w:val="nil"/>
              <w:left w:val="nil"/>
              <w:bottom w:val="nil"/>
              <w:right w:val="nil"/>
            </w:tcBorders>
          </w:tcPr>
          <w:p w14:paraId="290603A9" w14:textId="051A9E33" w:rsidR="00092A90" w:rsidRPr="00B2310B" w:rsidRDefault="00B36722" w:rsidP="00CD6A60">
            <w:pPr>
              <w:spacing w:after="0" w:line="312" w:lineRule="auto"/>
              <w:rPr>
                <w:rFonts w:ascii="Calibri" w:hAnsi="Calibri"/>
                <w:sz w:val="20"/>
                <w:szCs w:val="20"/>
              </w:rPr>
            </w:pPr>
            <w:r>
              <w:rPr>
                <w:rFonts w:ascii="Calibri" w:hAnsi="Calibri"/>
                <w:sz w:val="20"/>
                <w:szCs w:val="20"/>
              </w:rPr>
              <w:t>Nelleke Vedelaar</w:t>
            </w:r>
          </w:p>
        </w:tc>
        <w:tc>
          <w:tcPr>
            <w:tcW w:w="1842" w:type="dxa"/>
            <w:tcBorders>
              <w:top w:val="single" w:sz="4" w:space="0" w:color="A6A6A6"/>
              <w:left w:val="nil"/>
              <w:bottom w:val="nil"/>
              <w:right w:val="nil"/>
            </w:tcBorders>
          </w:tcPr>
          <w:p w14:paraId="66C722AA" w14:textId="77777777" w:rsidR="00092A90" w:rsidRPr="00962742" w:rsidRDefault="00092A90" w:rsidP="00092A90">
            <w:pPr>
              <w:spacing w:after="0"/>
              <w:rPr>
                <w:rFonts w:asciiTheme="minorHAnsi" w:hAnsiTheme="minorHAnsi"/>
                <w:sz w:val="16"/>
                <w:szCs w:val="16"/>
              </w:rPr>
            </w:pPr>
          </w:p>
        </w:tc>
        <w:tc>
          <w:tcPr>
            <w:tcW w:w="2268" w:type="dxa"/>
            <w:tcBorders>
              <w:top w:val="single" w:sz="4" w:space="0" w:color="A6A6A6"/>
              <w:left w:val="nil"/>
              <w:bottom w:val="nil"/>
              <w:right w:val="nil"/>
            </w:tcBorders>
          </w:tcPr>
          <w:p w14:paraId="0089BD69" w14:textId="77777777" w:rsidR="00092A90" w:rsidRPr="00962742" w:rsidRDefault="00092A90" w:rsidP="00092A90">
            <w:pPr>
              <w:spacing w:after="0" w:line="312" w:lineRule="auto"/>
              <w:rPr>
                <w:rFonts w:asciiTheme="minorHAnsi" w:hAnsiTheme="minorHAnsi"/>
                <w:sz w:val="16"/>
                <w:szCs w:val="16"/>
              </w:rPr>
            </w:pPr>
          </w:p>
        </w:tc>
      </w:tr>
      <w:tr w:rsidR="0019136F" w:rsidRPr="00B2310B" w14:paraId="63AA762E" w14:textId="77777777" w:rsidTr="00B2310B">
        <w:tc>
          <w:tcPr>
            <w:tcW w:w="2376" w:type="dxa"/>
            <w:tcBorders>
              <w:top w:val="nil"/>
              <w:left w:val="nil"/>
              <w:bottom w:val="nil"/>
              <w:right w:val="nil"/>
            </w:tcBorders>
          </w:tcPr>
          <w:p w14:paraId="4D4815EF" w14:textId="77777777" w:rsidR="0019136F" w:rsidRPr="00B2310B" w:rsidRDefault="0019136F" w:rsidP="001675EF">
            <w:pPr>
              <w:spacing w:after="0" w:line="312" w:lineRule="auto"/>
              <w:rPr>
                <w:rFonts w:ascii="Calibri" w:hAnsi="Calibri"/>
                <w:sz w:val="20"/>
                <w:szCs w:val="20"/>
              </w:rPr>
            </w:pPr>
            <w:r w:rsidRPr="00B2310B">
              <w:rPr>
                <w:rFonts w:ascii="Calibri" w:hAnsi="Calibri"/>
                <w:sz w:val="20"/>
                <w:szCs w:val="20"/>
              </w:rPr>
              <w:t>Bijlage(n):</w:t>
            </w:r>
          </w:p>
        </w:tc>
        <w:tc>
          <w:tcPr>
            <w:tcW w:w="7371" w:type="dxa"/>
            <w:gridSpan w:val="3"/>
            <w:tcBorders>
              <w:top w:val="nil"/>
              <w:left w:val="nil"/>
              <w:bottom w:val="nil"/>
              <w:right w:val="nil"/>
            </w:tcBorders>
          </w:tcPr>
          <w:p w14:paraId="457CE6AE" w14:textId="24B308F5" w:rsidR="001675EF" w:rsidRPr="0048561D" w:rsidRDefault="005D2C7E" w:rsidP="001675EF">
            <w:pPr>
              <w:spacing w:after="0" w:line="312" w:lineRule="auto"/>
              <w:rPr>
                <w:rFonts w:ascii="Calibri" w:hAnsi="Calibri"/>
                <w:sz w:val="20"/>
                <w:szCs w:val="20"/>
              </w:rPr>
            </w:pPr>
            <w:r w:rsidRPr="0048561D">
              <w:rPr>
                <w:rFonts w:ascii="Calibri" w:hAnsi="Calibri"/>
                <w:sz w:val="20"/>
                <w:szCs w:val="20"/>
              </w:rPr>
              <w:t>Ontwerpb</w:t>
            </w:r>
            <w:r w:rsidR="00071300" w:rsidRPr="0048561D">
              <w:rPr>
                <w:rFonts w:ascii="Calibri" w:hAnsi="Calibri"/>
                <w:sz w:val="20"/>
                <w:szCs w:val="20"/>
              </w:rPr>
              <w:t>egroting 20</w:t>
            </w:r>
            <w:r w:rsidR="00616444">
              <w:rPr>
                <w:rFonts w:ascii="Calibri" w:hAnsi="Calibri"/>
                <w:sz w:val="20"/>
                <w:szCs w:val="20"/>
              </w:rPr>
              <w:t>2</w:t>
            </w:r>
            <w:r w:rsidR="009011C3">
              <w:rPr>
                <w:rFonts w:ascii="Calibri" w:hAnsi="Calibri"/>
                <w:sz w:val="20"/>
                <w:szCs w:val="20"/>
              </w:rPr>
              <w:t>7</w:t>
            </w:r>
          </w:p>
        </w:tc>
      </w:tr>
      <w:tr w:rsidR="00C66B83" w:rsidRPr="00B2310B" w14:paraId="29FA6DAD" w14:textId="77777777" w:rsidTr="00B2310B">
        <w:tc>
          <w:tcPr>
            <w:tcW w:w="2376" w:type="dxa"/>
            <w:tcBorders>
              <w:top w:val="nil"/>
              <w:left w:val="nil"/>
              <w:bottom w:val="nil"/>
              <w:right w:val="nil"/>
            </w:tcBorders>
          </w:tcPr>
          <w:p w14:paraId="1D849BCE" w14:textId="77777777" w:rsidR="00C66B83" w:rsidRPr="00B2310B" w:rsidRDefault="00C66B83" w:rsidP="00036B89">
            <w:pPr>
              <w:spacing w:after="0" w:line="312" w:lineRule="auto"/>
              <w:rPr>
                <w:rFonts w:ascii="Calibri" w:hAnsi="Calibri"/>
                <w:sz w:val="20"/>
                <w:szCs w:val="20"/>
              </w:rPr>
            </w:pPr>
          </w:p>
        </w:tc>
        <w:tc>
          <w:tcPr>
            <w:tcW w:w="7371" w:type="dxa"/>
            <w:gridSpan w:val="3"/>
            <w:tcBorders>
              <w:top w:val="nil"/>
              <w:left w:val="nil"/>
              <w:bottom w:val="nil"/>
              <w:right w:val="nil"/>
            </w:tcBorders>
          </w:tcPr>
          <w:p w14:paraId="0359E031" w14:textId="5A87298B" w:rsidR="00C66B83" w:rsidRPr="00B2310B" w:rsidRDefault="00C66B83" w:rsidP="009633CE">
            <w:pPr>
              <w:spacing w:after="0" w:line="312" w:lineRule="auto"/>
              <w:rPr>
                <w:rFonts w:ascii="Calibri" w:hAnsi="Calibri"/>
                <w:sz w:val="20"/>
                <w:szCs w:val="20"/>
              </w:rPr>
            </w:pPr>
          </w:p>
        </w:tc>
      </w:tr>
      <w:tr w:rsidR="00C66B83" w:rsidRPr="00B2310B" w14:paraId="74EFD279" w14:textId="77777777" w:rsidTr="00B2310B">
        <w:tc>
          <w:tcPr>
            <w:tcW w:w="2376" w:type="dxa"/>
            <w:tcBorders>
              <w:top w:val="nil"/>
              <w:left w:val="nil"/>
              <w:bottom w:val="nil"/>
              <w:right w:val="nil"/>
            </w:tcBorders>
          </w:tcPr>
          <w:p w14:paraId="074E5055" w14:textId="77777777" w:rsidR="00C66B83" w:rsidRPr="00B2310B" w:rsidRDefault="00C66B83" w:rsidP="00036B89">
            <w:pPr>
              <w:spacing w:after="0" w:line="312" w:lineRule="auto"/>
              <w:rPr>
                <w:rFonts w:ascii="Calibri" w:hAnsi="Calibri"/>
                <w:sz w:val="20"/>
                <w:szCs w:val="20"/>
              </w:rPr>
            </w:pPr>
          </w:p>
        </w:tc>
        <w:tc>
          <w:tcPr>
            <w:tcW w:w="7371" w:type="dxa"/>
            <w:gridSpan w:val="3"/>
            <w:tcBorders>
              <w:top w:val="nil"/>
              <w:left w:val="nil"/>
              <w:bottom w:val="nil"/>
              <w:right w:val="nil"/>
            </w:tcBorders>
          </w:tcPr>
          <w:p w14:paraId="626C6F1F" w14:textId="77777777" w:rsidR="00C66B83" w:rsidRPr="00B2310B" w:rsidRDefault="00C66B83" w:rsidP="003672F3">
            <w:pPr>
              <w:spacing w:after="120"/>
              <w:rPr>
                <w:rFonts w:ascii="Calibri" w:hAnsi="Calibri"/>
                <w:sz w:val="20"/>
                <w:szCs w:val="20"/>
              </w:rPr>
            </w:pPr>
          </w:p>
        </w:tc>
      </w:tr>
      <w:tr w:rsidR="00C66B83" w:rsidRPr="00B2310B" w14:paraId="6EEF16FD" w14:textId="77777777" w:rsidTr="00B2310B">
        <w:tc>
          <w:tcPr>
            <w:tcW w:w="2376" w:type="dxa"/>
            <w:tcBorders>
              <w:top w:val="nil"/>
              <w:left w:val="nil"/>
              <w:bottom w:val="nil"/>
              <w:right w:val="nil"/>
            </w:tcBorders>
          </w:tcPr>
          <w:p w14:paraId="2F6A6079" w14:textId="77777777" w:rsidR="00C66B83" w:rsidRPr="00B2310B" w:rsidRDefault="00C66B83" w:rsidP="00036B89">
            <w:pPr>
              <w:spacing w:after="0" w:line="312" w:lineRule="auto"/>
              <w:rPr>
                <w:rFonts w:ascii="Calibri" w:hAnsi="Calibri"/>
                <w:sz w:val="20"/>
                <w:szCs w:val="20"/>
              </w:rPr>
            </w:pPr>
          </w:p>
        </w:tc>
        <w:tc>
          <w:tcPr>
            <w:tcW w:w="7371" w:type="dxa"/>
            <w:gridSpan w:val="3"/>
            <w:tcBorders>
              <w:top w:val="nil"/>
              <w:left w:val="nil"/>
              <w:bottom w:val="nil"/>
              <w:right w:val="nil"/>
            </w:tcBorders>
          </w:tcPr>
          <w:p w14:paraId="1F03C6D2" w14:textId="77777777" w:rsidR="00C66B83" w:rsidRPr="00B2310B" w:rsidRDefault="00C66B83" w:rsidP="00B67FFE">
            <w:pPr>
              <w:spacing w:after="0" w:line="312" w:lineRule="auto"/>
              <w:rPr>
                <w:rFonts w:ascii="Calibri" w:hAnsi="Calibri"/>
                <w:sz w:val="20"/>
                <w:szCs w:val="20"/>
              </w:rPr>
            </w:pPr>
          </w:p>
        </w:tc>
      </w:tr>
      <w:tr w:rsidR="00C66B83" w:rsidRPr="00B2310B" w14:paraId="3F8124CC" w14:textId="77777777" w:rsidTr="00B2310B">
        <w:tc>
          <w:tcPr>
            <w:tcW w:w="2376" w:type="dxa"/>
            <w:tcBorders>
              <w:top w:val="nil"/>
              <w:left w:val="nil"/>
              <w:bottom w:val="nil"/>
              <w:right w:val="nil"/>
            </w:tcBorders>
          </w:tcPr>
          <w:p w14:paraId="6551EAA8" w14:textId="77777777" w:rsidR="00C66B83" w:rsidRPr="00B2310B" w:rsidRDefault="00C66B83" w:rsidP="00036B89">
            <w:pPr>
              <w:spacing w:after="0" w:line="312" w:lineRule="auto"/>
              <w:rPr>
                <w:rFonts w:ascii="Calibri" w:hAnsi="Calibri"/>
                <w:sz w:val="20"/>
                <w:szCs w:val="20"/>
              </w:rPr>
            </w:pPr>
          </w:p>
        </w:tc>
        <w:tc>
          <w:tcPr>
            <w:tcW w:w="7371" w:type="dxa"/>
            <w:gridSpan w:val="3"/>
            <w:tcBorders>
              <w:top w:val="nil"/>
              <w:left w:val="nil"/>
              <w:bottom w:val="nil"/>
              <w:right w:val="nil"/>
            </w:tcBorders>
          </w:tcPr>
          <w:p w14:paraId="12A42DE3" w14:textId="77777777" w:rsidR="00C66B83" w:rsidRPr="00B2310B" w:rsidRDefault="00C66B83" w:rsidP="00B67FFE">
            <w:pPr>
              <w:spacing w:after="0" w:line="312" w:lineRule="auto"/>
              <w:rPr>
                <w:rFonts w:ascii="Calibri" w:hAnsi="Calibri"/>
                <w:sz w:val="20"/>
                <w:szCs w:val="20"/>
              </w:rPr>
            </w:pPr>
          </w:p>
        </w:tc>
      </w:tr>
    </w:tbl>
    <w:p w14:paraId="586D7CF3" w14:textId="77777777" w:rsidR="001C2611" w:rsidRDefault="001C2611" w:rsidP="00337304">
      <w:pPr>
        <w:tabs>
          <w:tab w:val="left" w:pos="1560"/>
        </w:tabs>
        <w:spacing w:after="120"/>
        <w:rPr>
          <w:rFonts w:ascii="Calibri" w:hAnsi="Calibri"/>
          <w:b/>
          <w:sz w:val="28"/>
        </w:rPr>
      </w:pPr>
    </w:p>
    <w:p w14:paraId="7B5F641E" w14:textId="77777777" w:rsidR="007A4335" w:rsidRPr="00BE140A" w:rsidRDefault="007A4335" w:rsidP="00337304">
      <w:pPr>
        <w:tabs>
          <w:tab w:val="left" w:pos="1560"/>
        </w:tabs>
        <w:spacing w:after="120"/>
        <w:rPr>
          <w:rFonts w:ascii="Calibri" w:hAnsi="Calibri"/>
          <w:b/>
          <w:sz w:val="28"/>
        </w:rPr>
      </w:pPr>
      <w:r w:rsidRPr="00BE140A">
        <w:rPr>
          <w:rFonts w:ascii="Calibri" w:hAnsi="Calibri"/>
          <w:b/>
          <w:sz w:val="28"/>
        </w:rPr>
        <w:t>Onderwerp</w:t>
      </w:r>
    </w:p>
    <w:p w14:paraId="1590DE0B" w14:textId="213876C1" w:rsidR="001675EF" w:rsidRDefault="004347A8" w:rsidP="001675EF">
      <w:pPr>
        <w:spacing w:after="120"/>
        <w:rPr>
          <w:rFonts w:ascii="Calibri" w:hAnsi="Calibri"/>
          <w:sz w:val="22"/>
        </w:rPr>
      </w:pPr>
      <w:r>
        <w:rPr>
          <w:rFonts w:ascii="Calibri" w:hAnsi="Calibri"/>
          <w:sz w:val="22"/>
        </w:rPr>
        <w:t>Ontwerpbegroting 202</w:t>
      </w:r>
      <w:r w:rsidR="003958E1">
        <w:rPr>
          <w:rFonts w:ascii="Calibri" w:hAnsi="Calibri"/>
          <w:sz w:val="22"/>
        </w:rPr>
        <w:t>7</w:t>
      </w:r>
      <w:r w:rsidR="00E43999">
        <w:rPr>
          <w:rFonts w:ascii="Calibri" w:hAnsi="Calibri"/>
          <w:sz w:val="22"/>
        </w:rPr>
        <w:t>,</w:t>
      </w:r>
      <w:r w:rsidR="001675EF">
        <w:rPr>
          <w:rFonts w:ascii="Calibri" w:hAnsi="Calibri"/>
          <w:sz w:val="22"/>
        </w:rPr>
        <w:t xml:space="preserve"> inclusief meerjarenraming 20</w:t>
      </w:r>
      <w:r>
        <w:rPr>
          <w:rFonts w:ascii="Calibri" w:hAnsi="Calibri"/>
          <w:sz w:val="22"/>
        </w:rPr>
        <w:t>2</w:t>
      </w:r>
      <w:r w:rsidR="003958E1">
        <w:rPr>
          <w:rFonts w:ascii="Calibri" w:hAnsi="Calibri"/>
          <w:sz w:val="22"/>
        </w:rPr>
        <w:t>7</w:t>
      </w:r>
      <w:r w:rsidR="001675EF">
        <w:rPr>
          <w:rFonts w:ascii="Calibri" w:hAnsi="Calibri"/>
          <w:sz w:val="22"/>
        </w:rPr>
        <w:t>-20</w:t>
      </w:r>
      <w:r w:rsidR="003958E1">
        <w:rPr>
          <w:rFonts w:ascii="Calibri" w:hAnsi="Calibri"/>
          <w:sz w:val="22"/>
        </w:rPr>
        <w:t>30</w:t>
      </w:r>
    </w:p>
    <w:p w14:paraId="71A30B4F" w14:textId="77777777" w:rsidR="00BA5F4B" w:rsidRPr="00D20946" w:rsidRDefault="00BA5F4B" w:rsidP="00337304">
      <w:pPr>
        <w:spacing w:after="120"/>
        <w:rPr>
          <w:rFonts w:ascii="Calibri" w:hAnsi="Calibri"/>
          <w:sz w:val="22"/>
        </w:rPr>
      </w:pPr>
    </w:p>
    <w:p w14:paraId="16F5C233" w14:textId="7057BFDE" w:rsidR="00D20946" w:rsidRDefault="00D32274" w:rsidP="000A3285">
      <w:pPr>
        <w:spacing w:after="120"/>
        <w:rPr>
          <w:rFonts w:ascii="Calibri" w:hAnsi="Calibri"/>
          <w:b/>
          <w:sz w:val="28"/>
        </w:rPr>
      </w:pPr>
      <w:r>
        <w:rPr>
          <w:rFonts w:ascii="Calibri" w:hAnsi="Calibri"/>
          <w:b/>
          <w:sz w:val="28"/>
        </w:rPr>
        <w:t>Beslispunt</w:t>
      </w:r>
      <w:r w:rsidR="00BE7247">
        <w:rPr>
          <w:rFonts w:ascii="Calibri" w:hAnsi="Calibri"/>
          <w:b/>
          <w:sz w:val="28"/>
        </w:rPr>
        <w:t>en</w:t>
      </w:r>
    </w:p>
    <w:p w14:paraId="7832A58A" w14:textId="62A63DC8" w:rsidR="009011C3" w:rsidRPr="009011C3" w:rsidRDefault="009011C3" w:rsidP="000A3285">
      <w:pPr>
        <w:spacing w:after="120"/>
        <w:rPr>
          <w:rFonts w:ascii="Calibri" w:hAnsi="Calibri"/>
          <w:bCs/>
          <w:sz w:val="22"/>
        </w:rPr>
      </w:pPr>
      <w:r w:rsidRPr="009011C3">
        <w:rPr>
          <w:rFonts w:ascii="Calibri" w:hAnsi="Calibri"/>
          <w:bCs/>
          <w:sz w:val="22"/>
        </w:rPr>
        <w:t xml:space="preserve">Het </w:t>
      </w:r>
      <w:r w:rsidR="00163700">
        <w:rPr>
          <w:rFonts w:ascii="Calibri" w:hAnsi="Calibri"/>
          <w:bCs/>
          <w:sz w:val="22"/>
        </w:rPr>
        <w:t>A</w:t>
      </w:r>
      <w:r w:rsidRPr="009011C3">
        <w:rPr>
          <w:rFonts w:ascii="Calibri" w:hAnsi="Calibri"/>
          <w:bCs/>
          <w:sz w:val="22"/>
        </w:rPr>
        <w:t>B wordt verzocht</w:t>
      </w:r>
      <w:r>
        <w:rPr>
          <w:rFonts w:ascii="Calibri" w:hAnsi="Calibri"/>
          <w:bCs/>
          <w:sz w:val="22"/>
        </w:rPr>
        <w:t>:</w:t>
      </w:r>
    </w:p>
    <w:p w14:paraId="138C13BD" w14:textId="1D973D8A" w:rsidR="00570048" w:rsidRDefault="1F852341" w:rsidP="00570048">
      <w:pPr>
        <w:numPr>
          <w:ilvl w:val="0"/>
          <w:numId w:val="18"/>
        </w:numPr>
      </w:pPr>
      <w:r>
        <w:t>De ontwerpbegroting 202</w:t>
      </w:r>
      <w:r w:rsidR="003958E1">
        <w:t>7</w:t>
      </w:r>
      <w:r>
        <w:t>, inclusief meerjarenraming 202</w:t>
      </w:r>
      <w:r w:rsidR="003958E1">
        <w:t>7</w:t>
      </w:r>
      <w:r>
        <w:t xml:space="preserve"> – 20</w:t>
      </w:r>
      <w:r w:rsidR="003958E1">
        <w:t>30</w:t>
      </w:r>
      <w:r>
        <w:t>, vast te stellen en voor zienswijze voor te leggen aan de gemeenteraden</w:t>
      </w:r>
      <w:r w:rsidR="2712BF7F">
        <w:t>;</w:t>
      </w:r>
    </w:p>
    <w:p w14:paraId="5BD80037" w14:textId="627AC455" w:rsidR="003C4186" w:rsidRDefault="00836F3A" w:rsidP="005E34D2">
      <w:pPr>
        <w:numPr>
          <w:ilvl w:val="0"/>
          <w:numId w:val="18"/>
        </w:numPr>
      </w:pPr>
      <w:r>
        <w:t>In te stemmen met de verwerking van de autonome ontwikkelingen in de ramingen voor</w:t>
      </w:r>
      <w:r w:rsidR="005E34D2">
        <w:t xml:space="preserve"> l</w:t>
      </w:r>
      <w:r w:rsidR="003C4186">
        <w:t>oon- en prijsindexatie volgens de afspraken “Samen werken voor Drenthe”.</w:t>
      </w:r>
    </w:p>
    <w:p w14:paraId="73589638" w14:textId="4F4EFFAA" w:rsidR="003958E1" w:rsidRDefault="003958E1" w:rsidP="005E34D2">
      <w:pPr>
        <w:numPr>
          <w:ilvl w:val="0"/>
          <w:numId w:val="18"/>
        </w:numPr>
      </w:pPr>
      <w:r>
        <w:t xml:space="preserve">In te stemmen met de verwerking van de effecten van </w:t>
      </w:r>
      <w:r w:rsidR="009011C3">
        <w:t xml:space="preserve">eerdere besluitvorming van het Algemeen Bestuur om te </w:t>
      </w:r>
      <w:r w:rsidR="00F611B3">
        <w:t>komen tot een breder structureel pakket aan basistaken</w:t>
      </w:r>
      <w:r w:rsidR="009011C3">
        <w:t xml:space="preserve">, conform de in zijn vergadering van 17 december 2025 vastgestelde </w:t>
      </w:r>
      <w:r w:rsidR="00FD2497">
        <w:t>B</w:t>
      </w:r>
      <w:r w:rsidR="009011C3">
        <w:t>eleidsbrief begroting 2027.</w:t>
      </w:r>
    </w:p>
    <w:p w14:paraId="1D3B628D" w14:textId="71F91CB9" w:rsidR="003958E1" w:rsidRDefault="003958E1" w:rsidP="005E34D2">
      <w:pPr>
        <w:numPr>
          <w:ilvl w:val="0"/>
          <w:numId w:val="18"/>
        </w:numPr>
      </w:pPr>
      <w:r>
        <w:t>In te stemmen met de structurele aanpassing van de begroting onder de noemer organisatieontwikkeling</w:t>
      </w:r>
    </w:p>
    <w:p w14:paraId="03493411" w14:textId="5EC86D24" w:rsidR="003C4186" w:rsidRDefault="003C4186">
      <w:pPr>
        <w:spacing w:after="0" w:line="240" w:lineRule="auto"/>
      </w:pPr>
      <w:r>
        <w:br w:type="page"/>
      </w:r>
    </w:p>
    <w:p w14:paraId="035D5AEA" w14:textId="0F1C3489" w:rsidR="00440269" w:rsidRDefault="0043370F" w:rsidP="008B3F80">
      <w:pPr>
        <w:tabs>
          <w:tab w:val="left" w:pos="284"/>
        </w:tabs>
        <w:spacing w:after="0"/>
        <w:rPr>
          <w:rFonts w:ascii="Calibri" w:hAnsi="Calibri"/>
          <w:b/>
          <w:sz w:val="28"/>
          <w:szCs w:val="28"/>
        </w:rPr>
      </w:pPr>
      <w:r>
        <w:rPr>
          <w:rFonts w:ascii="Calibri" w:hAnsi="Calibri"/>
          <w:b/>
          <w:sz w:val="28"/>
          <w:szCs w:val="28"/>
        </w:rPr>
        <w:lastRenderedPageBreak/>
        <w:t>Algemeen</w:t>
      </w:r>
    </w:p>
    <w:p w14:paraId="45F39FE1" w14:textId="52B4120E" w:rsidR="00440269" w:rsidRDefault="00440269" w:rsidP="008B3F80">
      <w:pPr>
        <w:tabs>
          <w:tab w:val="left" w:pos="284"/>
        </w:tabs>
        <w:spacing w:after="0"/>
        <w:rPr>
          <w:rFonts w:ascii="Calibri" w:hAnsi="Calibri"/>
          <w:bCs/>
          <w:sz w:val="22"/>
        </w:rPr>
      </w:pPr>
      <w:r>
        <w:rPr>
          <w:rFonts w:ascii="Calibri" w:hAnsi="Calibri"/>
          <w:bCs/>
          <w:sz w:val="22"/>
        </w:rPr>
        <w:t>Voor u ligt de ontwerpbegroting 202</w:t>
      </w:r>
      <w:r w:rsidR="003958E1">
        <w:rPr>
          <w:rFonts w:ascii="Calibri" w:hAnsi="Calibri"/>
          <w:bCs/>
          <w:sz w:val="22"/>
        </w:rPr>
        <w:t>7</w:t>
      </w:r>
      <w:r>
        <w:rPr>
          <w:rFonts w:ascii="Calibri" w:hAnsi="Calibri"/>
          <w:bCs/>
          <w:sz w:val="22"/>
        </w:rPr>
        <w:t>, inclusief meerjarenraming 202</w:t>
      </w:r>
      <w:r w:rsidR="003958E1">
        <w:rPr>
          <w:rFonts w:ascii="Calibri" w:hAnsi="Calibri"/>
          <w:bCs/>
          <w:sz w:val="22"/>
        </w:rPr>
        <w:t>7</w:t>
      </w:r>
      <w:r>
        <w:rPr>
          <w:rFonts w:ascii="Calibri" w:hAnsi="Calibri"/>
          <w:bCs/>
          <w:sz w:val="22"/>
        </w:rPr>
        <w:t xml:space="preserve"> – 20</w:t>
      </w:r>
      <w:r w:rsidR="003958E1">
        <w:rPr>
          <w:rFonts w:ascii="Calibri" w:hAnsi="Calibri"/>
          <w:bCs/>
          <w:sz w:val="22"/>
        </w:rPr>
        <w:t>30</w:t>
      </w:r>
      <w:r>
        <w:rPr>
          <w:rFonts w:ascii="Calibri" w:hAnsi="Calibri"/>
          <w:bCs/>
          <w:sz w:val="22"/>
        </w:rPr>
        <w:t>. Deze begroting is vormgegeven langs de inhoudelijke lijnen die aan de gemeenten zijn meegegeven in de beleidsbrief 202</w:t>
      </w:r>
      <w:r w:rsidR="003958E1">
        <w:rPr>
          <w:rFonts w:ascii="Calibri" w:hAnsi="Calibri"/>
          <w:bCs/>
          <w:sz w:val="22"/>
        </w:rPr>
        <w:t>7</w:t>
      </w:r>
      <w:r>
        <w:rPr>
          <w:rFonts w:ascii="Calibri" w:hAnsi="Calibri"/>
          <w:bCs/>
          <w:sz w:val="22"/>
        </w:rPr>
        <w:t>, zoals eind 202</w:t>
      </w:r>
      <w:r w:rsidR="000D36CB">
        <w:rPr>
          <w:rFonts w:ascii="Calibri" w:hAnsi="Calibri"/>
          <w:bCs/>
          <w:sz w:val="22"/>
        </w:rPr>
        <w:t>5</w:t>
      </w:r>
      <w:r>
        <w:rPr>
          <w:rFonts w:ascii="Calibri" w:hAnsi="Calibri"/>
          <w:bCs/>
          <w:sz w:val="22"/>
        </w:rPr>
        <w:t xml:space="preserve"> verstuurd. </w:t>
      </w:r>
    </w:p>
    <w:p w14:paraId="648123D1" w14:textId="77777777" w:rsidR="001E338A" w:rsidRDefault="001E338A" w:rsidP="008B3F80">
      <w:pPr>
        <w:tabs>
          <w:tab w:val="left" w:pos="284"/>
        </w:tabs>
        <w:spacing w:after="0"/>
        <w:rPr>
          <w:rFonts w:ascii="Calibri" w:hAnsi="Calibri"/>
          <w:bCs/>
          <w:sz w:val="22"/>
        </w:rPr>
      </w:pPr>
    </w:p>
    <w:p w14:paraId="14F9C91C" w14:textId="3F9CBAF0" w:rsidR="000D36CB" w:rsidRDefault="000D36CB" w:rsidP="008B3F80">
      <w:pPr>
        <w:tabs>
          <w:tab w:val="left" w:pos="284"/>
        </w:tabs>
        <w:spacing w:after="0"/>
        <w:rPr>
          <w:rFonts w:ascii="Calibri" w:hAnsi="Calibri"/>
          <w:bCs/>
          <w:sz w:val="22"/>
        </w:rPr>
      </w:pPr>
      <w:r>
        <w:rPr>
          <w:rFonts w:ascii="Calibri" w:hAnsi="Calibri"/>
          <w:bCs/>
          <w:sz w:val="22"/>
        </w:rPr>
        <w:t>Per 1 januari 2026 is de Gemeenschappelijke Regelin</w:t>
      </w:r>
      <w:r w:rsidR="00164A9D">
        <w:rPr>
          <w:rFonts w:ascii="Calibri" w:hAnsi="Calibri"/>
          <w:bCs/>
          <w:sz w:val="22"/>
        </w:rPr>
        <w:t>g</w:t>
      </w:r>
      <w:r>
        <w:rPr>
          <w:rFonts w:ascii="Calibri" w:hAnsi="Calibri"/>
          <w:bCs/>
          <w:sz w:val="22"/>
        </w:rPr>
        <w:t xml:space="preserve"> </w:t>
      </w:r>
      <w:r w:rsidR="00FD2497">
        <w:rPr>
          <w:rFonts w:ascii="Calibri" w:hAnsi="Calibri"/>
          <w:bCs/>
          <w:sz w:val="22"/>
        </w:rPr>
        <w:t xml:space="preserve">SamenDrenthe </w:t>
      </w:r>
      <w:r>
        <w:rPr>
          <w:rFonts w:ascii="Calibri" w:hAnsi="Calibri"/>
          <w:bCs/>
          <w:sz w:val="22"/>
        </w:rPr>
        <w:t xml:space="preserve">een </w:t>
      </w:r>
      <w:r w:rsidR="00164A9D">
        <w:rPr>
          <w:rFonts w:ascii="Calibri" w:hAnsi="Calibri"/>
          <w:bCs/>
          <w:sz w:val="22"/>
        </w:rPr>
        <w:t>f</w:t>
      </w:r>
      <w:r>
        <w:rPr>
          <w:rFonts w:ascii="Calibri" w:hAnsi="Calibri"/>
          <w:bCs/>
          <w:sz w:val="22"/>
        </w:rPr>
        <w:t>eit. Deze regeling vormt de basis voor onze begroting 2027: een bredere basisbegroting waarin Zorg en Veiligheid naast Publieke Gezondheid eenduidig binnen de begroting belegd is. Tevens zal het Zorg- en Veiligheidshuis Drenthe een plaats vinden in deze basisbegroting.</w:t>
      </w:r>
    </w:p>
    <w:p w14:paraId="3EA1DBAA" w14:textId="77777777" w:rsidR="000D36CB" w:rsidRDefault="000D36CB" w:rsidP="008B3F80">
      <w:pPr>
        <w:tabs>
          <w:tab w:val="left" w:pos="284"/>
        </w:tabs>
        <w:spacing w:after="0"/>
        <w:rPr>
          <w:rFonts w:ascii="Calibri" w:hAnsi="Calibri"/>
          <w:bCs/>
          <w:sz w:val="22"/>
        </w:rPr>
      </w:pPr>
    </w:p>
    <w:p w14:paraId="38982A4F" w14:textId="5D3F7E33" w:rsidR="000D36CB" w:rsidRDefault="00FD2497" w:rsidP="7E0BEDDF">
      <w:pPr>
        <w:tabs>
          <w:tab w:val="left" w:pos="284"/>
        </w:tabs>
        <w:spacing w:after="0"/>
        <w:rPr>
          <w:rFonts w:ascii="Calibri" w:hAnsi="Calibri"/>
          <w:sz w:val="22"/>
        </w:rPr>
      </w:pPr>
      <w:r w:rsidRPr="7E0BEDDF">
        <w:rPr>
          <w:rFonts w:ascii="Calibri" w:hAnsi="Calibri"/>
          <w:sz w:val="22"/>
        </w:rPr>
        <w:t>Binnen de kaders van onze vernieuwde gemeenschappelijke regeling</w:t>
      </w:r>
      <w:r w:rsidR="00164A9D" w:rsidRPr="7E0BEDDF">
        <w:rPr>
          <w:rFonts w:ascii="Calibri" w:hAnsi="Calibri"/>
          <w:sz w:val="22"/>
        </w:rPr>
        <w:t xml:space="preserve"> zullen we onze organisatieontwikkeling </w:t>
      </w:r>
      <w:r w:rsidRPr="7E0BEDDF">
        <w:rPr>
          <w:rFonts w:ascii="Calibri" w:hAnsi="Calibri"/>
          <w:sz w:val="22"/>
        </w:rPr>
        <w:t xml:space="preserve">onder de noemer SamenDrenthe </w:t>
      </w:r>
      <w:r w:rsidR="00164A9D" w:rsidRPr="7E0BEDDF">
        <w:rPr>
          <w:rFonts w:ascii="Calibri" w:hAnsi="Calibri"/>
          <w:sz w:val="22"/>
        </w:rPr>
        <w:t xml:space="preserve">verder vormgeven en geven we (structureel) invulling aan onze </w:t>
      </w:r>
      <w:r w:rsidRPr="7E0BEDDF">
        <w:rPr>
          <w:rFonts w:ascii="Calibri" w:hAnsi="Calibri"/>
          <w:sz w:val="22"/>
        </w:rPr>
        <w:t xml:space="preserve">opdracht om </w:t>
      </w:r>
      <w:r w:rsidR="00164A9D" w:rsidRPr="7E0BEDDF">
        <w:rPr>
          <w:rFonts w:ascii="Calibri" w:hAnsi="Calibri"/>
          <w:sz w:val="22"/>
        </w:rPr>
        <w:t xml:space="preserve">nu en in de toekomst </w:t>
      </w:r>
      <w:r w:rsidRPr="7E0BEDDF">
        <w:rPr>
          <w:rFonts w:ascii="Calibri" w:hAnsi="Calibri"/>
          <w:sz w:val="22"/>
        </w:rPr>
        <w:t xml:space="preserve">op het terrein van publieke gezondheid en zorg en veiligheid </w:t>
      </w:r>
      <w:r w:rsidR="00164A9D" w:rsidRPr="7E0BEDDF">
        <w:rPr>
          <w:rFonts w:ascii="Calibri" w:hAnsi="Calibri"/>
          <w:sz w:val="22"/>
        </w:rPr>
        <w:t>blijvend relevant te zijn voor de Drentse samenleving.</w:t>
      </w:r>
      <w:r w:rsidR="0002627B" w:rsidRPr="7E0BEDDF">
        <w:rPr>
          <w:rFonts w:ascii="Calibri" w:hAnsi="Calibri"/>
          <w:sz w:val="22"/>
        </w:rPr>
        <w:t xml:space="preserve"> Om onze organisatie toekomstbestendig door te kunnen ontwikkelen vragen wij in deze ontwerpbegroting financiële ruimte, aangezien wij dit binnen de huidige financiële kaders niet kunnen realiseren. </w:t>
      </w:r>
    </w:p>
    <w:p w14:paraId="3A605CF0" w14:textId="77777777" w:rsidR="000D36CB" w:rsidRDefault="000D36CB" w:rsidP="008B3F80">
      <w:pPr>
        <w:tabs>
          <w:tab w:val="left" w:pos="284"/>
        </w:tabs>
        <w:spacing w:after="0"/>
        <w:rPr>
          <w:rFonts w:ascii="Calibri" w:hAnsi="Calibri"/>
          <w:bCs/>
          <w:sz w:val="22"/>
        </w:rPr>
      </w:pPr>
    </w:p>
    <w:p w14:paraId="01A707E7" w14:textId="0635B114" w:rsidR="001E338A" w:rsidRDefault="001D46D9" w:rsidP="008B3F80">
      <w:pPr>
        <w:tabs>
          <w:tab w:val="left" w:pos="284"/>
        </w:tabs>
        <w:spacing w:after="0"/>
        <w:rPr>
          <w:rFonts w:ascii="Calibri" w:hAnsi="Calibri"/>
          <w:bCs/>
          <w:sz w:val="22"/>
        </w:rPr>
      </w:pPr>
      <w:r>
        <w:rPr>
          <w:rFonts w:ascii="Calibri" w:hAnsi="Calibri"/>
          <w:bCs/>
          <w:sz w:val="22"/>
        </w:rPr>
        <w:t>Daarnaast hebben wij te maken met een aantal autonome ontwikkelingen, die wij vanwege de financiële afspraken in het kader van ‘Samenwerken voor Drenthe’ niet zelf kunnen opvangen</w:t>
      </w:r>
      <w:r w:rsidR="009C2975">
        <w:rPr>
          <w:rFonts w:ascii="Calibri" w:hAnsi="Calibri"/>
          <w:bCs/>
          <w:sz w:val="22"/>
        </w:rPr>
        <w:t>, zichtbaar maken in deze begroting en te besluitvorming voorleggen.</w:t>
      </w:r>
      <w:r>
        <w:rPr>
          <w:rFonts w:ascii="Calibri" w:hAnsi="Calibri"/>
          <w:bCs/>
          <w:sz w:val="22"/>
        </w:rPr>
        <w:t xml:space="preserve"> </w:t>
      </w:r>
    </w:p>
    <w:p w14:paraId="69BE1C93" w14:textId="77777777" w:rsidR="0043370F" w:rsidRDefault="0043370F" w:rsidP="008B3F80">
      <w:pPr>
        <w:tabs>
          <w:tab w:val="left" w:pos="284"/>
        </w:tabs>
        <w:spacing w:after="0"/>
        <w:rPr>
          <w:rFonts w:ascii="Calibri" w:hAnsi="Calibri"/>
          <w:bCs/>
          <w:sz w:val="22"/>
        </w:rPr>
      </w:pPr>
    </w:p>
    <w:p w14:paraId="453A6312" w14:textId="4DE0E12C" w:rsidR="00440269" w:rsidRDefault="0043370F" w:rsidP="008B3F80">
      <w:pPr>
        <w:tabs>
          <w:tab w:val="left" w:pos="284"/>
        </w:tabs>
        <w:spacing w:after="0"/>
        <w:rPr>
          <w:rFonts w:ascii="Calibri" w:hAnsi="Calibri"/>
          <w:bCs/>
          <w:sz w:val="22"/>
        </w:rPr>
      </w:pPr>
      <w:r>
        <w:rPr>
          <w:rFonts w:ascii="Calibri" w:hAnsi="Calibri"/>
          <w:bCs/>
          <w:sz w:val="22"/>
        </w:rPr>
        <w:t xml:space="preserve">Tenslotte hebben wij conform de afspraken ‘Samenwerken voor Drenthe’ de loon- en prijsindexatie verwerkt in de begroting. </w:t>
      </w:r>
    </w:p>
    <w:p w14:paraId="6D491BF4" w14:textId="77777777" w:rsidR="008676E2" w:rsidRDefault="008676E2" w:rsidP="008B3F80">
      <w:pPr>
        <w:tabs>
          <w:tab w:val="left" w:pos="284"/>
        </w:tabs>
        <w:spacing w:after="0"/>
        <w:rPr>
          <w:rFonts w:ascii="Calibri" w:hAnsi="Calibri"/>
          <w:bCs/>
          <w:sz w:val="22"/>
        </w:rPr>
      </w:pPr>
    </w:p>
    <w:p w14:paraId="702D9928" w14:textId="77777777" w:rsidR="008676E2" w:rsidRDefault="008676E2" w:rsidP="008B3F80">
      <w:pPr>
        <w:tabs>
          <w:tab w:val="left" w:pos="284"/>
        </w:tabs>
        <w:spacing w:after="0"/>
        <w:rPr>
          <w:rFonts w:ascii="Calibri" w:hAnsi="Calibri"/>
          <w:b/>
          <w:sz w:val="28"/>
          <w:szCs w:val="28"/>
        </w:rPr>
      </w:pPr>
    </w:p>
    <w:p w14:paraId="34F4BDB5" w14:textId="77777777" w:rsidR="008676E2" w:rsidRDefault="008676E2" w:rsidP="008B3F80">
      <w:pPr>
        <w:tabs>
          <w:tab w:val="left" w:pos="284"/>
        </w:tabs>
        <w:spacing w:after="0"/>
        <w:rPr>
          <w:rFonts w:ascii="Calibri" w:hAnsi="Calibri"/>
          <w:b/>
          <w:sz w:val="28"/>
          <w:szCs w:val="28"/>
        </w:rPr>
      </w:pPr>
    </w:p>
    <w:p w14:paraId="0F7FF500" w14:textId="77777777" w:rsidR="009F20CA" w:rsidRDefault="009F20CA" w:rsidP="008B3F80">
      <w:pPr>
        <w:tabs>
          <w:tab w:val="left" w:pos="284"/>
        </w:tabs>
        <w:spacing w:after="0"/>
        <w:rPr>
          <w:rFonts w:ascii="Calibri" w:hAnsi="Calibri"/>
          <w:b/>
          <w:sz w:val="28"/>
          <w:szCs w:val="28"/>
        </w:rPr>
      </w:pPr>
    </w:p>
    <w:p w14:paraId="3DD1F313" w14:textId="77777777" w:rsidR="009F20CA" w:rsidRDefault="009F20CA" w:rsidP="008B3F80">
      <w:pPr>
        <w:tabs>
          <w:tab w:val="left" w:pos="284"/>
        </w:tabs>
        <w:spacing w:after="0"/>
        <w:rPr>
          <w:rFonts w:ascii="Calibri" w:hAnsi="Calibri"/>
          <w:b/>
          <w:sz w:val="28"/>
          <w:szCs w:val="28"/>
        </w:rPr>
      </w:pPr>
    </w:p>
    <w:p w14:paraId="18A500EF" w14:textId="77777777" w:rsidR="009F20CA" w:rsidRDefault="009F20CA" w:rsidP="008B3F80">
      <w:pPr>
        <w:tabs>
          <w:tab w:val="left" w:pos="284"/>
        </w:tabs>
        <w:spacing w:after="0"/>
        <w:rPr>
          <w:rFonts w:ascii="Calibri" w:hAnsi="Calibri"/>
          <w:b/>
          <w:sz w:val="28"/>
          <w:szCs w:val="28"/>
        </w:rPr>
      </w:pPr>
    </w:p>
    <w:p w14:paraId="5D4A0833" w14:textId="77777777" w:rsidR="009F20CA" w:rsidRDefault="009F20CA" w:rsidP="008B3F80">
      <w:pPr>
        <w:tabs>
          <w:tab w:val="left" w:pos="284"/>
        </w:tabs>
        <w:spacing w:after="0"/>
        <w:rPr>
          <w:rFonts w:ascii="Calibri" w:hAnsi="Calibri"/>
          <w:b/>
          <w:sz w:val="28"/>
          <w:szCs w:val="28"/>
        </w:rPr>
      </w:pPr>
    </w:p>
    <w:p w14:paraId="5C9386F2" w14:textId="77777777" w:rsidR="009F20CA" w:rsidRDefault="009F20CA" w:rsidP="008B3F80">
      <w:pPr>
        <w:tabs>
          <w:tab w:val="left" w:pos="284"/>
        </w:tabs>
        <w:spacing w:after="0"/>
        <w:rPr>
          <w:rFonts w:ascii="Calibri" w:hAnsi="Calibri"/>
          <w:b/>
          <w:sz w:val="28"/>
          <w:szCs w:val="28"/>
        </w:rPr>
      </w:pPr>
    </w:p>
    <w:p w14:paraId="5DBA92A0" w14:textId="77777777" w:rsidR="009F20CA" w:rsidRDefault="009F20CA" w:rsidP="008B3F80">
      <w:pPr>
        <w:tabs>
          <w:tab w:val="left" w:pos="284"/>
        </w:tabs>
        <w:spacing w:after="0"/>
        <w:rPr>
          <w:rFonts w:ascii="Calibri" w:hAnsi="Calibri"/>
          <w:b/>
          <w:sz w:val="28"/>
          <w:szCs w:val="28"/>
        </w:rPr>
      </w:pPr>
    </w:p>
    <w:p w14:paraId="31FD2079" w14:textId="77777777" w:rsidR="009F20CA" w:rsidRDefault="009F20CA" w:rsidP="008B3F80">
      <w:pPr>
        <w:tabs>
          <w:tab w:val="left" w:pos="284"/>
        </w:tabs>
        <w:spacing w:after="0"/>
        <w:rPr>
          <w:rFonts w:ascii="Calibri" w:hAnsi="Calibri"/>
          <w:b/>
          <w:sz w:val="28"/>
          <w:szCs w:val="28"/>
        </w:rPr>
      </w:pPr>
    </w:p>
    <w:p w14:paraId="0D5D862F" w14:textId="77777777" w:rsidR="009F20CA" w:rsidRDefault="009F20CA" w:rsidP="008B3F80">
      <w:pPr>
        <w:tabs>
          <w:tab w:val="left" w:pos="284"/>
        </w:tabs>
        <w:spacing w:after="0"/>
        <w:rPr>
          <w:rFonts w:ascii="Calibri" w:hAnsi="Calibri"/>
          <w:b/>
          <w:sz w:val="28"/>
          <w:szCs w:val="28"/>
        </w:rPr>
      </w:pPr>
    </w:p>
    <w:p w14:paraId="6473A82B" w14:textId="77777777" w:rsidR="009F20CA" w:rsidRDefault="009F20CA" w:rsidP="008B3F80">
      <w:pPr>
        <w:tabs>
          <w:tab w:val="left" w:pos="284"/>
        </w:tabs>
        <w:spacing w:after="0"/>
        <w:rPr>
          <w:rFonts w:ascii="Calibri" w:hAnsi="Calibri"/>
          <w:b/>
          <w:sz w:val="28"/>
          <w:szCs w:val="28"/>
        </w:rPr>
      </w:pPr>
    </w:p>
    <w:p w14:paraId="6A69CCE5" w14:textId="77777777" w:rsidR="009F20CA" w:rsidRDefault="009F20CA" w:rsidP="008B3F80">
      <w:pPr>
        <w:tabs>
          <w:tab w:val="left" w:pos="284"/>
        </w:tabs>
        <w:spacing w:after="0"/>
        <w:rPr>
          <w:rFonts w:ascii="Calibri" w:hAnsi="Calibri"/>
          <w:b/>
          <w:sz w:val="28"/>
          <w:szCs w:val="28"/>
        </w:rPr>
      </w:pPr>
    </w:p>
    <w:p w14:paraId="5D3096AC" w14:textId="77777777" w:rsidR="009F20CA" w:rsidRDefault="009F20CA" w:rsidP="008B3F80">
      <w:pPr>
        <w:tabs>
          <w:tab w:val="left" w:pos="284"/>
        </w:tabs>
        <w:spacing w:after="0"/>
        <w:rPr>
          <w:rFonts w:ascii="Calibri" w:hAnsi="Calibri"/>
          <w:b/>
          <w:sz w:val="28"/>
          <w:szCs w:val="28"/>
        </w:rPr>
      </w:pPr>
    </w:p>
    <w:p w14:paraId="2BF277B7" w14:textId="77777777" w:rsidR="009F20CA" w:rsidRDefault="009F20CA" w:rsidP="008B3F80">
      <w:pPr>
        <w:tabs>
          <w:tab w:val="left" w:pos="284"/>
        </w:tabs>
        <w:spacing w:after="0"/>
        <w:rPr>
          <w:rFonts w:ascii="Calibri" w:hAnsi="Calibri"/>
          <w:b/>
          <w:sz w:val="28"/>
          <w:szCs w:val="28"/>
        </w:rPr>
      </w:pPr>
    </w:p>
    <w:p w14:paraId="3F8136A7" w14:textId="77777777" w:rsidR="009F20CA" w:rsidRDefault="009F20CA" w:rsidP="008B3F80">
      <w:pPr>
        <w:tabs>
          <w:tab w:val="left" w:pos="284"/>
        </w:tabs>
        <w:spacing w:after="0"/>
        <w:rPr>
          <w:rFonts w:ascii="Calibri" w:hAnsi="Calibri"/>
          <w:b/>
          <w:sz w:val="28"/>
          <w:szCs w:val="28"/>
        </w:rPr>
      </w:pPr>
    </w:p>
    <w:p w14:paraId="51405EFB" w14:textId="3FD8527F" w:rsidR="00EE60CA" w:rsidRDefault="003C4186" w:rsidP="008B3F80">
      <w:pPr>
        <w:tabs>
          <w:tab w:val="left" w:pos="284"/>
        </w:tabs>
        <w:spacing w:after="0"/>
        <w:rPr>
          <w:rFonts w:ascii="Calibri" w:hAnsi="Calibri"/>
          <w:b/>
          <w:sz w:val="28"/>
          <w:szCs w:val="28"/>
        </w:rPr>
      </w:pPr>
      <w:r>
        <w:rPr>
          <w:rFonts w:ascii="Calibri" w:hAnsi="Calibri"/>
          <w:b/>
          <w:sz w:val="28"/>
          <w:szCs w:val="28"/>
        </w:rPr>
        <w:lastRenderedPageBreak/>
        <w:t>T</w:t>
      </w:r>
      <w:r w:rsidR="007E2A22" w:rsidRPr="007E2A22">
        <w:rPr>
          <w:rFonts w:ascii="Calibri" w:hAnsi="Calibri"/>
          <w:b/>
          <w:sz w:val="28"/>
          <w:szCs w:val="28"/>
        </w:rPr>
        <w:t>oelichting</w:t>
      </w:r>
      <w:r w:rsidR="0043370F">
        <w:rPr>
          <w:rFonts w:ascii="Calibri" w:hAnsi="Calibri"/>
          <w:b/>
          <w:sz w:val="28"/>
          <w:szCs w:val="28"/>
        </w:rPr>
        <w:t xml:space="preserve"> financieel</w:t>
      </w:r>
    </w:p>
    <w:p w14:paraId="0CC24B41" w14:textId="567033DE" w:rsidR="00474AC5" w:rsidRPr="00AE78AA" w:rsidRDefault="00474AC5" w:rsidP="00981BC9">
      <w:pPr>
        <w:spacing w:line="336" w:lineRule="auto"/>
        <w:rPr>
          <w:rFonts w:asciiTheme="minorHAnsi" w:eastAsia="Verdana" w:hAnsiTheme="minorHAnsi" w:cstheme="minorHAnsi"/>
          <w:color w:val="000000"/>
          <w:sz w:val="22"/>
          <w:lang w:eastAsia="nl-NL"/>
        </w:rPr>
      </w:pPr>
      <w:r w:rsidRPr="00AE78AA">
        <w:rPr>
          <w:rFonts w:asciiTheme="minorHAnsi" w:eastAsia="Verdana" w:hAnsiTheme="minorHAnsi" w:cstheme="minorHAnsi"/>
          <w:color w:val="000000"/>
          <w:sz w:val="22"/>
          <w:lang w:eastAsia="nl-NL"/>
        </w:rPr>
        <w:t>In onderstaande tabel is de ontwikkeling van de begroting 202</w:t>
      </w:r>
      <w:r w:rsidR="009C2975">
        <w:rPr>
          <w:rFonts w:asciiTheme="minorHAnsi" w:eastAsia="Verdana" w:hAnsiTheme="minorHAnsi" w:cstheme="minorHAnsi"/>
          <w:color w:val="000000"/>
          <w:sz w:val="22"/>
          <w:lang w:eastAsia="nl-NL"/>
        </w:rPr>
        <w:t>7</w:t>
      </w:r>
      <w:r w:rsidRPr="00AE78AA">
        <w:rPr>
          <w:rFonts w:asciiTheme="minorHAnsi" w:eastAsia="Verdana" w:hAnsiTheme="minorHAnsi" w:cstheme="minorHAnsi"/>
          <w:color w:val="000000"/>
          <w:sz w:val="22"/>
          <w:lang w:eastAsia="nl-NL"/>
        </w:rPr>
        <w:t xml:space="preserve"> van de GGD samengevat</w:t>
      </w:r>
      <w:r w:rsidR="009C2975">
        <w:rPr>
          <w:rFonts w:asciiTheme="minorHAnsi" w:eastAsia="Verdana" w:hAnsiTheme="minorHAnsi" w:cstheme="minorHAnsi"/>
          <w:color w:val="000000"/>
          <w:sz w:val="22"/>
          <w:lang w:eastAsia="nl-NL"/>
        </w:rPr>
        <w:t xml:space="preserve"> opgebouwd vanuit de primitieve begroting 2026.</w:t>
      </w:r>
      <w:r w:rsidRPr="00AE78AA">
        <w:rPr>
          <w:rFonts w:asciiTheme="minorHAnsi" w:eastAsia="Verdana" w:hAnsiTheme="minorHAnsi" w:cstheme="minorHAnsi"/>
          <w:color w:val="000000"/>
          <w:sz w:val="22"/>
          <w:lang w:eastAsia="nl-NL"/>
        </w:rPr>
        <w:t xml:space="preserve"> </w:t>
      </w:r>
    </w:p>
    <w:p w14:paraId="436E0936" w14:textId="44A8D4B4" w:rsidR="00644607" w:rsidRDefault="00A20D3B">
      <w:pPr>
        <w:spacing w:after="0" w:line="240" w:lineRule="auto"/>
        <w:rPr>
          <w:rFonts w:asciiTheme="minorHAnsi" w:hAnsiTheme="minorHAnsi" w:cstheme="minorHAnsi"/>
          <w:sz w:val="22"/>
        </w:rPr>
      </w:pPr>
      <w:r w:rsidRPr="00A20D3B">
        <w:rPr>
          <w:noProof/>
        </w:rPr>
        <w:drawing>
          <wp:inline distT="0" distB="0" distL="0" distR="0" wp14:anchorId="3889E618" wp14:editId="076C53D9">
            <wp:extent cx="5220335" cy="4777740"/>
            <wp:effectExtent l="0" t="0" r="0" b="3810"/>
            <wp:docPr id="69601633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0335" cy="4777740"/>
                    </a:xfrm>
                    <a:prstGeom prst="rect">
                      <a:avLst/>
                    </a:prstGeom>
                    <a:noFill/>
                    <a:ln>
                      <a:noFill/>
                    </a:ln>
                  </pic:spPr>
                </pic:pic>
              </a:graphicData>
            </a:graphic>
          </wp:inline>
        </w:drawing>
      </w:r>
    </w:p>
    <w:p w14:paraId="3308605D" w14:textId="77777777" w:rsidR="00CB368B" w:rsidRDefault="00CB368B">
      <w:pPr>
        <w:spacing w:after="0" w:line="240" w:lineRule="auto"/>
        <w:rPr>
          <w:rFonts w:asciiTheme="minorHAnsi" w:hAnsiTheme="minorHAnsi" w:cstheme="minorHAnsi"/>
          <w:b/>
          <w:bCs/>
          <w:sz w:val="22"/>
        </w:rPr>
      </w:pPr>
    </w:p>
    <w:p w14:paraId="53C15995" w14:textId="70C7E87C" w:rsidR="00CB368B" w:rsidRPr="00CB368B" w:rsidRDefault="00CB368B" w:rsidP="00CB368B">
      <w:pPr>
        <w:tabs>
          <w:tab w:val="left" w:pos="284"/>
        </w:tabs>
        <w:rPr>
          <w:rFonts w:asciiTheme="minorHAnsi" w:hAnsiTheme="minorHAnsi" w:cstheme="minorHAnsi"/>
          <w:b/>
          <w:bCs/>
          <w:sz w:val="22"/>
        </w:rPr>
      </w:pPr>
      <w:r>
        <w:rPr>
          <w:rFonts w:asciiTheme="minorHAnsi" w:hAnsiTheme="minorHAnsi" w:cstheme="minorHAnsi"/>
          <w:b/>
          <w:bCs/>
          <w:sz w:val="22"/>
        </w:rPr>
        <w:t xml:space="preserve">1. </w:t>
      </w:r>
      <w:r w:rsidRPr="00CB368B">
        <w:rPr>
          <w:rFonts w:asciiTheme="minorHAnsi" w:hAnsiTheme="minorHAnsi" w:cstheme="minorHAnsi"/>
          <w:b/>
          <w:bCs/>
          <w:sz w:val="22"/>
        </w:rPr>
        <w:t xml:space="preserve">Effecten </w:t>
      </w:r>
      <w:r>
        <w:rPr>
          <w:rFonts w:asciiTheme="minorHAnsi" w:hAnsiTheme="minorHAnsi" w:cstheme="minorHAnsi"/>
          <w:b/>
          <w:bCs/>
          <w:sz w:val="22"/>
        </w:rPr>
        <w:t>ver</w:t>
      </w:r>
      <w:r w:rsidRPr="00CB368B">
        <w:rPr>
          <w:rFonts w:asciiTheme="minorHAnsi" w:hAnsiTheme="minorHAnsi" w:cstheme="minorHAnsi"/>
          <w:b/>
          <w:bCs/>
          <w:sz w:val="22"/>
        </w:rPr>
        <w:t>nieuw</w:t>
      </w:r>
      <w:r>
        <w:rPr>
          <w:rFonts w:asciiTheme="minorHAnsi" w:hAnsiTheme="minorHAnsi" w:cstheme="minorHAnsi"/>
          <w:b/>
          <w:bCs/>
          <w:sz w:val="22"/>
        </w:rPr>
        <w:t>d</w:t>
      </w:r>
      <w:r w:rsidRPr="00CB368B">
        <w:rPr>
          <w:rFonts w:asciiTheme="minorHAnsi" w:hAnsiTheme="minorHAnsi" w:cstheme="minorHAnsi"/>
          <w:b/>
          <w:bCs/>
          <w:sz w:val="22"/>
        </w:rPr>
        <w:t>e Gemeenschappelijke Regeling</w:t>
      </w:r>
      <w:r w:rsidR="00CF1904">
        <w:rPr>
          <w:rFonts w:asciiTheme="minorHAnsi" w:hAnsiTheme="minorHAnsi" w:cstheme="minorHAnsi"/>
          <w:b/>
          <w:bCs/>
          <w:sz w:val="22"/>
        </w:rPr>
        <w:t>.</w:t>
      </w:r>
    </w:p>
    <w:p w14:paraId="18E32D7E" w14:textId="714F26A6" w:rsidR="00CB368B" w:rsidRPr="00CF1904" w:rsidRDefault="00CB368B" w:rsidP="00CF1904">
      <w:pPr>
        <w:tabs>
          <w:tab w:val="left" w:pos="284"/>
        </w:tabs>
        <w:rPr>
          <w:rFonts w:asciiTheme="minorHAnsi" w:hAnsiTheme="minorHAnsi" w:cstheme="minorHAnsi"/>
          <w:i/>
          <w:iCs/>
          <w:sz w:val="22"/>
        </w:rPr>
      </w:pPr>
      <w:r w:rsidRPr="00CF1904">
        <w:rPr>
          <w:rFonts w:asciiTheme="minorHAnsi" w:hAnsiTheme="minorHAnsi" w:cstheme="minorHAnsi"/>
          <w:i/>
          <w:iCs/>
          <w:sz w:val="22"/>
        </w:rPr>
        <w:t>Zorg</w:t>
      </w:r>
      <w:r w:rsidR="00A20D3B">
        <w:rPr>
          <w:rFonts w:asciiTheme="minorHAnsi" w:hAnsiTheme="minorHAnsi" w:cstheme="minorHAnsi"/>
          <w:i/>
          <w:iCs/>
          <w:sz w:val="22"/>
        </w:rPr>
        <w:t>-</w:t>
      </w:r>
      <w:r w:rsidRPr="00CF1904">
        <w:rPr>
          <w:rFonts w:asciiTheme="minorHAnsi" w:hAnsiTheme="minorHAnsi" w:cstheme="minorHAnsi"/>
          <w:i/>
          <w:iCs/>
          <w:sz w:val="22"/>
        </w:rPr>
        <w:t xml:space="preserve"> en Veiligheidshuis Drenthe – overheveling naar de GR Samen Drenthe: € 1.6</w:t>
      </w:r>
      <w:r w:rsidR="00A20D3B">
        <w:rPr>
          <w:rFonts w:asciiTheme="minorHAnsi" w:hAnsiTheme="minorHAnsi" w:cstheme="minorHAnsi"/>
          <w:i/>
          <w:iCs/>
          <w:sz w:val="22"/>
        </w:rPr>
        <w:t>19.116</w:t>
      </w:r>
      <w:r w:rsidRPr="00CF1904">
        <w:rPr>
          <w:rFonts w:asciiTheme="minorHAnsi" w:hAnsiTheme="minorHAnsi" w:cstheme="minorHAnsi"/>
          <w:i/>
          <w:iCs/>
          <w:sz w:val="22"/>
        </w:rPr>
        <w:t>,=</w:t>
      </w:r>
    </w:p>
    <w:p w14:paraId="5E54F298" w14:textId="15E3B5CE" w:rsidR="00A20D3B" w:rsidRDefault="00CB368B" w:rsidP="00CF1904">
      <w:pPr>
        <w:tabs>
          <w:tab w:val="left" w:pos="284"/>
        </w:tabs>
        <w:rPr>
          <w:rFonts w:asciiTheme="minorHAnsi" w:hAnsiTheme="minorHAnsi" w:cstheme="minorHAnsi"/>
          <w:sz w:val="22"/>
        </w:rPr>
      </w:pPr>
      <w:r w:rsidRPr="00CF1904">
        <w:rPr>
          <w:rFonts w:asciiTheme="minorHAnsi" w:hAnsiTheme="minorHAnsi" w:cstheme="minorHAnsi"/>
          <w:sz w:val="22"/>
        </w:rPr>
        <w:t>Het Zorg en Veiligheidshuis Drenthe zal in de loop van 2026 organisatorisch en financieel binnen SamenDrenthe worden ingebed. In de basis begroting van 2026 laten we dit nog niet zien: financieel is het dan nog een additionele taak. In 2027 wordt het Zorg</w:t>
      </w:r>
      <w:r w:rsidR="00A20D3B">
        <w:rPr>
          <w:rFonts w:asciiTheme="minorHAnsi" w:hAnsiTheme="minorHAnsi" w:cstheme="minorHAnsi"/>
          <w:sz w:val="22"/>
        </w:rPr>
        <w:t>-</w:t>
      </w:r>
      <w:r w:rsidRPr="00CF1904">
        <w:rPr>
          <w:rFonts w:asciiTheme="minorHAnsi" w:hAnsiTheme="minorHAnsi" w:cstheme="minorHAnsi"/>
          <w:sz w:val="22"/>
        </w:rPr>
        <w:t xml:space="preserve"> en Veiligheidshuis een basistaak en zal per die datum zichtbaar worden in het overzicht met gemeentelijke bijdragen voor de basistaken.</w:t>
      </w:r>
    </w:p>
    <w:p w14:paraId="23A79131" w14:textId="6091427B" w:rsidR="00CB368B" w:rsidRDefault="00CB368B" w:rsidP="00A20D3B">
      <w:pPr>
        <w:spacing w:after="0" w:line="240" w:lineRule="auto"/>
        <w:rPr>
          <w:rFonts w:asciiTheme="minorHAnsi" w:hAnsiTheme="minorHAnsi" w:cstheme="minorHAnsi"/>
          <w:sz w:val="22"/>
        </w:rPr>
      </w:pPr>
    </w:p>
    <w:p w14:paraId="6CF406CD" w14:textId="77777777" w:rsidR="00A20D3B" w:rsidRDefault="00A20D3B" w:rsidP="00A20D3B">
      <w:pPr>
        <w:spacing w:after="0" w:line="240" w:lineRule="auto"/>
        <w:rPr>
          <w:rFonts w:asciiTheme="minorHAnsi" w:hAnsiTheme="minorHAnsi" w:cstheme="minorHAnsi"/>
          <w:sz w:val="22"/>
        </w:rPr>
      </w:pPr>
    </w:p>
    <w:p w14:paraId="20B0A29A" w14:textId="77777777" w:rsidR="00A20D3B" w:rsidRDefault="00A20D3B" w:rsidP="00A20D3B">
      <w:pPr>
        <w:spacing w:after="0" w:line="240" w:lineRule="auto"/>
        <w:rPr>
          <w:rFonts w:asciiTheme="minorHAnsi" w:hAnsiTheme="minorHAnsi" w:cstheme="minorHAnsi"/>
          <w:sz w:val="22"/>
        </w:rPr>
      </w:pPr>
    </w:p>
    <w:p w14:paraId="37C71435" w14:textId="77777777" w:rsidR="00A20D3B" w:rsidRDefault="00A20D3B" w:rsidP="00A20D3B">
      <w:pPr>
        <w:spacing w:after="0" w:line="240" w:lineRule="auto"/>
        <w:rPr>
          <w:rFonts w:asciiTheme="minorHAnsi" w:hAnsiTheme="minorHAnsi" w:cstheme="minorHAnsi"/>
          <w:sz w:val="22"/>
        </w:rPr>
      </w:pPr>
    </w:p>
    <w:p w14:paraId="386E41EB" w14:textId="77777777" w:rsidR="00A20D3B" w:rsidRDefault="00A20D3B" w:rsidP="00A20D3B">
      <w:pPr>
        <w:spacing w:after="0" w:line="240" w:lineRule="auto"/>
        <w:rPr>
          <w:rFonts w:asciiTheme="minorHAnsi" w:hAnsiTheme="minorHAnsi" w:cstheme="minorHAnsi"/>
          <w:sz w:val="22"/>
        </w:rPr>
      </w:pPr>
    </w:p>
    <w:p w14:paraId="502F2FD8" w14:textId="77777777" w:rsidR="00A20D3B" w:rsidRPr="00A20D3B" w:rsidRDefault="00A20D3B" w:rsidP="00A20D3B">
      <w:pPr>
        <w:spacing w:after="0" w:line="240" w:lineRule="auto"/>
        <w:rPr>
          <w:rFonts w:asciiTheme="minorHAnsi" w:hAnsiTheme="minorHAnsi" w:cstheme="minorHAnsi"/>
          <w:sz w:val="22"/>
        </w:rPr>
      </w:pPr>
    </w:p>
    <w:p w14:paraId="7BEB976B" w14:textId="2DE0A80E" w:rsidR="00CB368B" w:rsidRPr="00CF1904" w:rsidRDefault="00CF1904" w:rsidP="00CF1904">
      <w:pPr>
        <w:tabs>
          <w:tab w:val="left" w:pos="284"/>
        </w:tabs>
        <w:rPr>
          <w:rFonts w:asciiTheme="minorHAnsi" w:hAnsiTheme="minorHAnsi" w:cstheme="minorHAnsi"/>
          <w:b/>
          <w:bCs/>
          <w:sz w:val="22"/>
        </w:rPr>
      </w:pPr>
      <w:r>
        <w:rPr>
          <w:rFonts w:asciiTheme="minorHAnsi" w:hAnsiTheme="minorHAnsi" w:cstheme="minorHAnsi"/>
          <w:b/>
          <w:bCs/>
          <w:sz w:val="22"/>
        </w:rPr>
        <w:lastRenderedPageBreak/>
        <w:t>2. Verbreding basisfinanciering.</w:t>
      </w:r>
    </w:p>
    <w:p w14:paraId="181CDAC9" w14:textId="08F073A4" w:rsidR="00CB368B" w:rsidRPr="00CF1904" w:rsidRDefault="00CF1904" w:rsidP="00CF1904">
      <w:pPr>
        <w:tabs>
          <w:tab w:val="left" w:pos="284"/>
        </w:tabs>
        <w:rPr>
          <w:rFonts w:asciiTheme="minorHAnsi" w:hAnsiTheme="minorHAnsi" w:cstheme="minorHAnsi"/>
          <w:i/>
          <w:iCs/>
          <w:sz w:val="22"/>
        </w:rPr>
      </w:pPr>
      <w:r>
        <w:rPr>
          <w:rFonts w:asciiTheme="minorHAnsi" w:hAnsiTheme="minorHAnsi" w:cstheme="minorHAnsi"/>
          <w:i/>
          <w:iCs/>
          <w:sz w:val="22"/>
        </w:rPr>
        <w:t>V</w:t>
      </w:r>
      <w:r w:rsidR="00CB368B" w:rsidRPr="00CF1904">
        <w:rPr>
          <w:rFonts w:asciiTheme="minorHAnsi" w:hAnsiTheme="minorHAnsi" w:cstheme="minorHAnsi"/>
          <w:i/>
          <w:iCs/>
          <w:sz w:val="22"/>
        </w:rPr>
        <w:t>an additioneel naar basis: € 1.633.456,=</w:t>
      </w:r>
    </w:p>
    <w:p w14:paraId="26020EB0" w14:textId="5E0E6042" w:rsidR="00CB368B" w:rsidRDefault="00CF1904" w:rsidP="7E0BEDDF">
      <w:pPr>
        <w:tabs>
          <w:tab w:val="left" w:pos="284"/>
        </w:tabs>
        <w:rPr>
          <w:rFonts w:asciiTheme="minorHAnsi" w:hAnsiTheme="minorHAnsi" w:cstheme="minorBidi"/>
          <w:sz w:val="22"/>
        </w:rPr>
      </w:pPr>
      <w:r w:rsidRPr="7E0BEDDF">
        <w:rPr>
          <w:rFonts w:asciiTheme="minorHAnsi" w:hAnsiTheme="minorHAnsi" w:cstheme="minorBidi"/>
          <w:sz w:val="22"/>
        </w:rPr>
        <w:t>Conform besluitvorming in 2025 van het Algemeen Bestuur brengen wij met ingang van 2027 een aantal structureel</w:t>
      </w:r>
      <w:r w:rsidR="00D75E6E" w:rsidRPr="7E0BEDDF">
        <w:rPr>
          <w:rFonts w:asciiTheme="minorHAnsi" w:hAnsiTheme="minorHAnsi" w:cstheme="minorBidi"/>
          <w:sz w:val="22"/>
        </w:rPr>
        <w:t>, maar nog additioneel gefinancierde,</w:t>
      </w:r>
      <w:r w:rsidRPr="7E0BEDDF">
        <w:rPr>
          <w:rFonts w:asciiTheme="minorHAnsi" w:hAnsiTheme="minorHAnsi" w:cstheme="minorBidi"/>
          <w:sz w:val="22"/>
        </w:rPr>
        <w:t xml:space="preserve"> bij SamenDrenthe belegde taken </w:t>
      </w:r>
      <w:r w:rsidR="00D75E6E" w:rsidRPr="7E0BEDDF">
        <w:rPr>
          <w:rFonts w:asciiTheme="minorHAnsi" w:hAnsiTheme="minorHAnsi" w:cstheme="minorBidi"/>
          <w:sz w:val="22"/>
        </w:rPr>
        <w:t xml:space="preserve">onder in de basisfinanciering van de gemeenschappelijke regeling. </w:t>
      </w:r>
      <w:r w:rsidR="00CB368B" w:rsidRPr="7E0BEDDF">
        <w:rPr>
          <w:rFonts w:asciiTheme="minorHAnsi" w:hAnsiTheme="minorHAnsi" w:cstheme="minorBidi"/>
          <w:sz w:val="22"/>
        </w:rPr>
        <w:t xml:space="preserve">Dit brengt een </w:t>
      </w:r>
      <w:r w:rsidR="00CB368B" w:rsidRPr="7E0BEDDF">
        <w:rPr>
          <w:rFonts w:asciiTheme="minorHAnsi" w:hAnsiTheme="minorHAnsi" w:cstheme="minorBidi"/>
          <w:i/>
          <w:iCs/>
          <w:sz w:val="22"/>
        </w:rPr>
        <w:t>verschuiving</w:t>
      </w:r>
      <w:r w:rsidR="00CB368B" w:rsidRPr="7E0BEDDF">
        <w:rPr>
          <w:rFonts w:asciiTheme="minorHAnsi" w:hAnsiTheme="minorHAnsi" w:cstheme="minorBidi"/>
          <w:sz w:val="22"/>
        </w:rPr>
        <w:t xml:space="preserve"> met zich mee van additionele financiering naar de gemeentelijke bijdragen voor de basistaken. Het betreffen hier de producten: </w:t>
      </w:r>
      <w:r w:rsidR="000D5A10">
        <w:rPr>
          <w:rFonts w:asciiTheme="minorHAnsi" w:hAnsiTheme="minorHAnsi" w:cstheme="minorBidi"/>
          <w:sz w:val="22"/>
        </w:rPr>
        <w:t>meldpunt onbegrepen gedrag</w:t>
      </w:r>
      <w:r w:rsidR="00CB368B" w:rsidRPr="7E0BEDDF">
        <w:rPr>
          <w:rFonts w:asciiTheme="minorHAnsi" w:hAnsiTheme="minorHAnsi" w:cstheme="minorBidi"/>
          <w:sz w:val="22"/>
        </w:rPr>
        <w:t xml:space="preserve">, </w:t>
      </w:r>
      <w:r w:rsidR="000D5A10">
        <w:rPr>
          <w:rFonts w:asciiTheme="minorHAnsi" w:hAnsiTheme="minorHAnsi" w:cstheme="minorBidi"/>
          <w:sz w:val="22"/>
        </w:rPr>
        <w:t xml:space="preserve">Openbare </w:t>
      </w:r>
      <w:r w:rsidR="00CB368B" w:rsidRPr="7E0BEDDF">
        <w:rPr>
          <w:rFonts w:asciiTheme="minorHAnsi" w:hAnsiTheme="minorHAnsi" w:cstheme="minorBidi"/>
          <w:sz w:val="22"/>
        </w:rPr>
        <w:t>G</w:t>
      </w:r>
      <w:r w:rsidR="000D5A10">
        <w:rPr>
          <w:rFonts w:asciiTheme="minorHAnsi" w:hAnsiTheme="minorHAnsi" w:cstheme="minorBidi"/>
          <w:sz w:val="22"/>
        </w:rPr>
        <w:t xml:space="preserve">eestelijke </w:t>
      </w:r>
      <w:r w:rsidR="00CB368B" w:rsidRPr="7E0BEDDF">
        <w:rPr>
          <w:rFonts w:asciiTheme="minorHAnsi" w:hAnsiTheme="minorHAnsi" w:cstheme="minorBidi"/>
          <w:sz w:val="22"/>
        </w:rPr>
        <w:t>G</w:t>
      </w:r>
      <w:r w:rsidR="000D5A10">
        <w:rPr>
          <w:rFonts w:asciiTheme="minorHAnsi" w:hAnsiTheme="minorHAnsi" w:cstheme="minorBidi"/>
          <w:sz w:val="22"/>
        </w:rPr>
        <w:t>ezondheidszorg</w:t>
      </w:r>
      <w:r w:rsidR="00CB368B" w:rsidRPr="7E0BEDDF">
        <w:rPr>
          <w:rFonts w:asciiTheme="minorHAnsi" w:hAnsiTheme="minorHAnsi" w:cstheme="minorBidi"/>
          <w:sz w:val="22"/>
        </w:rPr>
        <w:t>, F</w:t>
      </w:r>
      <w:r w:rsidR="000D5A10">
        <w:rPr>
          <w:rFonts w:asciiTheme="minorHAnsi" w:hAnsiTheme="minorHAnsi" w:cstheme="minorBidi"/>
          <w:sz w:val="22"/>
        </w:rPr>
        <w:t>orensische geneeskunde</w:t>
      </w:r>
      <w:r w:rsidR="00CB368B" w:rsidRPr="7E0BEDDF">
        <w:rPr>
          <w:rFonts w:asciiTheme="minorHAnsi" w:hAnsiTheme="minorHAnsi" w:cstheme="minorBidi"/>
          <w:sz w:val="22"/>
        </w:rPr>
        <w:t xml:space="preserve"> - vaste bijdrage,  M</w:t>
      </w:r>
      <w:r w:rsidR="000D5A10">
        <w:rPr>
          <w:rFonts w:asciiTheme="minorHAnsi" w:hAnsiTheme="minorHAnsi" w:cstheme="minorBidi"/>
          <w:sz w:val="22"/>
        </w:rPr>
        <w:t xml:space="preserve">ultidisciplinair Overleg </w:t>
      </w:r>
      <w:r w:rsidR="00CB368B" w:rsidRPr="7E0BEDDF">
        <w:rPr>
          <w:rFonts w:asciiTheme="minorHAnsi" w:hAnsiTheme="minorHAnsi" w:cstheme="minorBidi"/>
          <w:sz w:val="22"/>
        </w:rPr>
        <w:t>++ en C</w:t>
      </w:r>
      <w:r w:rsidR="000D5A10">
        <w:rPr>
          <w:rFonts w:asciiTheme="minorHAnsi" w:hAnsiTheme="minorHAnsi" w:cstheme="minorBidi"/>
          <w:sz w:val="22"/>
        </w:rPr>
        <w:t xml:space="preserve">entrum </w:t>
      </w:r>
      <w:r w:rsidR="00CB368B" w:rsidRPr="7E0BEDDF">
        <w:rPr>
          <w:rFonts w:asciiTheme="minorHAnsi" w:hAnsiTheme="minorHAnsi" w:cstheme="minorBidi"/>
          <w:sz w:val="22"/>
        </w:rPr>
        <w:t>S</w:t>
      </w:r>
      <w:r w:rsidR="000D5A10">
        <w:rPr>
          <w:rFonts w:asciiTheme="minorHAnsi" w:hAnsiTheme="minorHAnsi" w:cstheme="minorBidi"/>
          <w:sz w:val="22"/>
        </w:rPr>
        <w:t xml:space="preserve">eksueel </w:t>
      </w:r>
      <w:r w:rsidR="00CB368B" w:rsidRPr="7E0BEDDF">
        <w:rPr>
          <w:rFonts w:asciiTheme="minorHAnsi" w:hAnsiTheme="minorHAnsi" w:cstheme="minorBidi"/>
          <w:sz w:val="22"/>
        </w:rPr>
        <w:t>G</w:t>
      </w:r>
      <w:r w:rsidR="000D5A10">
        <w:rPr>
          <w:rFonts w:asciiTheme="minorHAnsi" w:hAnsiTheme="minorHAnsi" w:cstheme="minorBidi"/>
          <w:sz w:val="22"/>
        </w:rPr>
        <w:t>eweld</w:t>
      </w:r>
      <w:r w:rsidR="00CB368B" w:rsidRPr="7E0BEDDF">
        <w:rPr>
          <w:rFonts w:asciiTheme="minorHAnsi" w:hAnsiTheme="minorHAnsi" w:cstheme="minorBidi"/>
          <w:sz w:val="22"/>
        </w:rPr>
        <w:t>.</w:t>
      </w:r>
      <w:r w:rsidR="00D75E6E" w:rsidRPr="7E0BEDDF">
        <w:rPr>
          <w:rFonts w:asciiTheme="minorHAnsi" w:hAnsiTheme="minorHAnsi" w:cstheme="minorBidi"/>
          <w:sz w:val="22"/>
        </w:rPr>
        <w:t xml:space="preserve"> Zoals hierboven aangegeven zal ook de gemeentelijke bijdrage aan het Zorg en Veiligheidshuis worden ondergebracht in de basisfinanciering. </w:t>
      </w:r>
    </w:p>
    <w:p w14:paraId="37FA3C39" w14:textId="3EEF5A7A" w:rsidR="00CB368B" w:rsidRPr="00D75E6E" w:rsidRDefault="00CB368B" w:rsidP="00D75E6E">
      <w:pPr>
        <w:rPr>
          <w:rFonts w:asciiTheme="minorHAnsi" w:hAnsiTheme="minorHAnsi" w:cstheme="minorHAnsi"/>
          <w:sz w:val="22"/>
        </w:rPr>
      </w:pPr>
      <w:r w:rsidRPr="00D75E6E">
        <w:rPr>
          <w:rFonts w:asciiTheme="minorHAnsi" w:hAnsiTheme="minorHAnsi" w:cstheme="minorHAnsi"/>
          <w:sz w:val="22"/>
        </w:rPr>
        <w:t xml:space="preserve">Voor additionele taken wordt met een risico-opslag gewerkt. Deze vervalt door de overheveling naar de basistaken. </w:t>
      </w:r>
      <w:r w:rsidR="00D75E6E">
        <w:rPr>
          <w:rFonts w:asciiTheme="minorHAnsi" w:hAnsiTheme="minorHAnsi" w:cstheme="minorHAnsi"/>
          <w:sz w:val="22"/>
        </w:rPr>
        <w:t>Met het onderbrengen van genoemde taken in de basisfinanciering vindt een beperkt herverdelingseffect plaats tussen de gemeenten.</w:t>
      </w:r>
    </w:p>
    <w:p w14:paraId="23EA2ACC" w14:textId="77777777" w:rsidR="003B581B" w:rsidRDefault="003B581B">
      <w:pPr>
        <w:spacing w:after="0" w:line="240" w:lineRule="auto"/>
        <w:rPr>
          <w:rFonts w:asciiTheme="minorHAnsi" w:hAnsiTheme="minorHAnsi" w:cstheme="minorHAnsi"/>
          <w:b/>
          <w:bCs/>
          <w:sz w:val="22"/>
        </w:rPr>
      </w:pPr>
    </w:p>
    <w:p w14:paraId="57FB88FD" w14:textId="2E3F8C5F" w:rsidR="003B581B" w:rsidRPr="003B581B" w:rsidRDefault="003B581B" w:rsidP="003B581B">
      <w:pPr>
        <w:rPr>
          <w:rFonts w:asciiTheme="minorHAnsi" w:hAnsiTheme="minorHAnsi" w:cstheme="minorHAnsi"/>
          <w:b/>
          <w:bCs/>
          <w:i/>
          <w:iCs/>
          <w:sz w:val="22"/>
        </w:rPr>
      </w:pPr>
      <w:r>
        <w:rPr>
          <w:rFonts w:asciiTheme="minorHAnsi" w:hAnsiTheme="minorHAnsi" w:cstheme="minorHAnsi"/>
          <w:b/>
          <w:bCs/>
          <w:sz w:val="22"/>
        </w:rPr>
        <w:t xml:space="preserve">3. </w:t>
      </w:r>
      <w:r w:rsidRPr="003B581B">
        <w:rPr>
          <w:rFonts w:asciiTheme="minorHAnsi" w:hAnsiTheme="minorHAnsi" w:cstheme="minorHAnsi"/>
          <w:b/>
          <w:bCs/>
          <w:sz w:val="22"/>
        </w:rPr>
        <w:t>Organisatieontwikkeling</w:t>
      </w:r>
      <w:r>
        <w:rPr>
          <w:rFonts w:asciiTheme="minorHAnsi" w:hAnsiTheme="minorHAnsi" w:cstheme="minorHAnsi"/>
          <w:b/>
          <w:bCs/>
          <w:sz w:val="22"/>
        </w:rPr>
        <w:t>.</w:t>
      </w:r>
    </w:p>
    <w:p w14:paraId="3B3DFA99" w14:textId="2FB746AA" w:rsidR="003B581B" w:rsidRPr="003B581B" w:rsidRDefault="450726F6" w:rsidP="003B581B">
      <w:pPr>
        <w:tabs>
          <w:tab w:val="left" w:pos="284"/>
        </w:tabs>
        <w:rPr>
          <w:rFonts w:asciiTheme="minorHAnsi" w:hAnsiTheme="minorHAnsi" w:cstheme="minorHAnsi"/>
          <w:i/>
          <w:iCs/>
          <w:sz w:val="22"/>
        </w:rPr>
      </w:pPr>
      <w:r w:rsidRPr="6CFEAA26">
        <w:rPr>
          <w:rFonts w:asciiTheme="minorHAnsi" w:hAnsiTheme="minorHAnsi" w:cstheme="minorBidi"/>
          <w:i/>
          <w:iCs/>
          <w:sz w:val="22"/>
        </w:rPr>
        <w:t>Structurele ruimte voor organisatieontwikkeling: € 350.000,=</w:t>
      </w:r>
    </w:p>
    <w:p w14:paraId="0174409A" w14:textId="1862AC46" w:rsidR="0EEFA3E1" w:rsidRDefault="0EEFA3E1" w:rsidP="00B35764">
      <w:pPr>
        <w:spacing w:before="210" w:after="210"/>
        <w:rPr>
          <w:rFonts w:asciiTheme="minorHAnsi" w:eastAsiaTheme="minorEastAsia" w:hAnsiTheme="minorHAnsi" w:cstheme="minorBidi"/>
          <w:sz w:val="22"/>
        </w:rPr>
      </w:pPr>
      <w:r w:rsidRPr="6CFEAA26">
        <w:rPr>
          <w:rFonts w:asciiTheme="minorHAnsi" w:eastAsiaTheme="minorEastAsia" w:hAnsiTheme="minorHAnsi" w:cstheme="minorBidi"/>
          <w:sz w:val="22"/>
        </w:rPr>
        <w:t>In de toelichting bij de Begrotingswijziging 2026 hebben wij de noodzaak benoemd van een structureel budget voor organisatieontwikkeling. In 2025 zijn wij gestart met een organisatieontwikkelingsproces dat wij in 2026 en de jaren daarna willen voortzetten om onze organisatie, in het kader van de gemeenschappelijke regeling SamenDrenthe en de daarin belegde taken, verder te richten en door te ontwikkelen. Daarnaast vraagt de noodzakelijke samenwerking op het gebied van de Algemene Gezondheidszorg (AGZ) met de twee andere noordelijke GGD’en in de komende jaren om aanvullende ontwikkelkracht.</w:t>
      </w:r>
      <w:r w:rsidR="0D001578" w:rsidRPr="6CFEAA26">
        <w:rPr>
          <w:rFonts w:asciiTheme="minorHAnsi" w:eastAsiaTheme="minorEastAsia" w:hAnsiTheme="minorHAnsi" w:cstheme="minorBidi"/>
          <w:sz w:val="22"/>
        </w:rPr>
        <w:t xml:space="preserve"> </w:t>
      </w:r>
      <w:r w:rsidRPr="6CFEAA26">
        <w:rPr>
          <w:rFonts w:asciiTheme="minorHAnsi" w:eastAsiaTheme="minorEastAsia" w:hAnsiTheme="minorHAnsi" w:cstheme="minorBidi"/>
          <w:sz w:val="22"/>
        </w:rPr>
        <w:t xml:space="preserve">De afgelopen jaren heeft te weinig structurele aandacht kunnen uitgaan naar strategie, structuur, leiderschap en cultuur. Dit heeft geleid tot een feitelijk verwaarloosde context op deze onderdelen. </w:t>
      </w:r>
      <w:r w:rsidR="4735326A" w:rsidRPr="6CFEAA26">
        <w:rPr>
          <w:rFonts w:asciiTheme="minorHAnsi" w:eastAsiaTheme="minorEastAsia" w:hAnsiTheme="minorHAnsi" w:cstheme="minorBidi"/>
          <w:sz w:val="22"/>
        </w:rPr>
        <w:t>Met</w:t>
      </w:r>
      <w:r w:rsidR="43FD4494" w:rsidRPr="6CFEAA26">
        <w:rPr>
          <w:rFonts w:asciiTheme="minorHAnsi" w:eastAsiaTheme="minorEastAsia" w:hAnsiTheme="minorHAnsi" w:cstheme="minorBidi"/>
          <w:sz w:val="22"/>
        </w:rPr>
        <w:t xml:space="preserve"> toenemende</w:t>
      </w:r>
      <w:r w:rsidR="4735326A" w:rsidRPr="6CFEAA26">
        <w:rPr>
          <w:rFonts w:asciiTheme="minorHAnsi" w:eastAsiaTheme="minorEastAsia" w:hAnsiTheme="minorHAnsi" w:cstheme="minorBidi"/>
          <w:sz w:val="22"/>
        </w:rPr>
        <w:t xml:space="preserve"> complexe </w:t>
      </w:r>
      <w:r w:rsidRPr="6CFEAA26">
        <w:rPr>
          <w:rFonts w:asciiTheme="minorHAnsi" w:eastAsiaTheme="minorEastAsia" w:hAnsiTheme="minorHAnsi" w:cstheme="minorBidi"/>
          <w:sz w:val="22"/>
        </w:rPr>
        <w:t xml:space="preserve">opgaven </w:t>
      </w:r>
      <w:r w:rsidR="7691CC97" w:rsidRPr="6CFEAA26">
        <w:rPr>
          <w:rFonts w:asciiTheme="minorHAnsi" w:eastAsiaTheme="minorEastAsia" w:hAnsiTheme="minorHAnsi" w:cstheme="minorBidi"/>
          <w:sz w:val="22"/>
        </w:rPr>
        <w:t>en voor een weerbare organisatie</w:t>
      </w:r>
      <w:r w:rsidRPr="6CFEAA26">
        <w:rPr>
          <w:rFonts w:asciiTheme="minorHAnsi" w:eastAsiaTheme="minorEastAsia" w:hAnsiTheme="minorHAnsi" w:cstheme="minorBidi"/>
          <w:sz w:val="22"/>
        </w:rPr>
        <w:t>, is het urgent om deze basis duurzaam te versterken.</w:t>
      </w:r>
      <w:r w:rsidR="6D7B9B01" w:rsidRPr="6CFEAA26">
        <w:rPr>
          <w:rFonts w:asciiTheme="minorHAnsi" w:eastAsiaTheme="minorEastAsia" w:hAnsiTheme="minorHAnsi" w:cstheme="minorBidi"/>
          <w:sz w:val="22"/>
        </w:rPr>
        <w:t xml:space="preserve"> </w:t>
      </w:r>
    </w:p>
    <w:p w14:paraId="6395F8B7" w14:textId="06224CD9" w:rsidR="0EEFA3E1" w:rsidRDefault="0EEFA3E1" w:rsidP="00B35764">
      <w:pPr>
        <w:spacing w:before="210" w:after="210"/>
        <w:rPr>
          <w:rFonts w:asciiTheme="minorHAnsi" w:eastAsiaTheme="minorEastAsia" w:hAnsiTheme="minorHAnsi" w:cstheme="minorBidi"/>
          <w:sz w:val="22"/>
        </w:rPr>
      </w:pPr>
      <w:r w:rsidRPr="6CFEAA26">
        <w:rPr>
          <w:rFonts w:asciiTheme="minorHAnsi" w:eastAsiaTheme="minorEastAsia" w:hAnsiTheme="minorHAnsi" w:cstheme="minorBidi"/>
          <w:sz w:val="22"/>
        </w:rPr>
        <w:t xml:space="preserve">Voor 2026 en 2027 hebben wij een concrete invulling gegeven aan onze organisatieontwikkeling via het programma SamenDrenthe, waarin wij uitvoering geven aan de uitrol van ons veranderprogramma op het gebied van strategie, organisatiestructuur en cultuur &amp; leiderschap. Voor 2026 verwachten wij de kosten voor dit programma zelf vanuit onze reserves te kunnen dekken. Voor 2027 en verder vragen wij structurele middelen beschikbaar te stellen voor organisatieontwikkeling, zodat wij onze organisatie en dienstverlening up‑to‑date kunnen houden en passend bij de maatschappelijke opgaven en samenwerkingsafspraken kunnen blijven </w:t>
      </w:r>
      <w:r w:rsidR="70591E29" w:rsidRPr="6CFEAA26">
        <w:rPr>
          <w:rFonts w:asciiTheme="minorHAnsi" w:eastAsiaTheme="minorEastAsia" w:hAnsiTheme="minorHAnsi" w:cstheme="minorBidi"/>
          <w:sz w:val="22"/>
        </w:rPr>
        <w:t>door ontwikkelen</w:t>
      </w:r>
      <w:r w:rsidRPr="6CFEAA26">
        <w:rPr>
          <w:rFonts w:asciiTheme="minorHAnsi" w:eastAsiaTheme="minorEastAsia" w:hAnsiTheme="minorHAnsi" w:cstheme="minorBidi"/>
          <w:sz w:val="22"/>
        </w:rPr>
        <w:t>.</w:t>
      </w:r>
    </w:p>
    <w:p w14:paraId="0B197872" w14:textId="77777777" w:rsidR="00A20D3B" w:rsidRDefault="00A20D3B" w:rsidP="00B35764">
      <w:pPr>
        <w:spacing w:before="210" w:after="210"/>
        <w:rPr>
          <w:rFonts w:asciiTheme="minorHAnsi" w:eastAsiaTheme="minorEastAsia" w:hAnsiTheme="minorHAnsi" w:cstheme="minorBidi"/>
          <w:sz w:val="22"/>
        </w:rPr>
      </w:pPr>
    </w:p>
    <w:p w14:paraId="6E3F1160" w14:textId="77777777" w:rsidR="00A20D3B" w:rsidRDefault="00A20D3B" w:rsidP="00B35764">
      <w:pPr>
        <w:spacing w:before="210" w:after="210"/>
        <w:rPr>
          <w:rFonts w:asciiTheme="minorHAnsi" w:eastAsiaTheme="minorEastAsia" w:hAnsiTheme="minorHAnsi" w:cstheme="minorBidi"/>
          <w:sz w:val="22"/>
        </w:rPr>
      </w:pPr>
    </w:p>
    <w:p w14:paraId="070FFC59" w14:textId="54595CF3" w:rsidR="00F630FC" w:rsidRPr="00386A84" w:rsidRDefault="00386A84" w:rsidP="00386A84">
      <w:pPr>
        <w:spacing w:line="240" w:lineRule="auto"/>
        <w:rPr>
          <w:rFonts w:asciiTheme="minorHAnsi" w:hAnsiTheme="minorHAnsi" w:cstheme="minorHAnsi"/>
          <w:b/>
          <w:bCs/>
          <w:sz w:val="22"/>
        </w:rPr>
      </w:pPr>
      <w:r>
        <w:rPr>
          <w:rFonts w:asciiTheme="minorHAnsi" w:hAnsiTheme="minorHAnsi" w:cstheme="minorHAnsi"/>
          <w:b/>
          <w:bCs/>
          <w:sz w:val="22"/>
        </w:rPr>
        <w:lastRenderedPageBreak/>
        <w:t xml:space="preserve">4. </w:t>
      </w:r>
      <w:r w:rsidR="00F630FC" w:rsidRPr="00386A84">
        <w:rPr>
          <w:rFonts w:asciiTheme="minorHAnsi" w:hAnsiTheme="minorHAnsi" w:cstheme="minorHAnsi"/>
          <w:b/>
          <w:bCs/>
          <w:sz w:val="22"/>
        </w:rPr>
        <w:t>Autonome ontwikkelingen</w:t>
      </w:r>
    </w:p>
    <w:p w14:paraId="36F5AA19" w14:textId="749D91C0" w:rsidR="00437C46" w:rsidRPr="00386A84" w:rsidRDefault="00437C46" w:rsidP="00386A84">
      <w:pPr>
        <w:pStyle w:val="Lijstalinea"/>
        <w:numPr>
          <w:ilvl w:val="1"/>
          <w:numId w:val="27"/>
        </w:numPr>
        <w:tabs>
          <w:tab w:val="left" w:pos="284"/>
        </w:tabs>
        <w:ind w:left="360"/>
        <w:rPr>
          <w:rFonts w:asciiTheme="minorHAnsi" w:hAnsiTheme="minorHAnsi" w:cstheme="minorHAnsi"/>
          <w:i/>
          <w:iCs/>
          <w:sz w:val="22"/>
        </w:rPr>
      </w:pPr>
      <w:r w:rsidRPr="00386A84">
        <w:rPr>
          <w:rFonts w:asciiTheme="minorHAnsi" w:hAnsiTheme="minorHAnsi" w:cstheme="minorHAnsi"/>
          <w:i/>
          <w:iCs/>
          <w:sz w:val="22"/>
        </w:rPr>
        <w:t>JGZ Oekraïense kinderen: -/- € 179.060,=;</w:t>
      </w:r>
    </w:p>
    <w:p w14:paraId="41C745EF" w14:textId="603AF231" w:rsidR="00437C46" w:rsidRDefault="1D4B6D41" w:rsidP="6CFEAA26">
      <w:pPr>
        <w:pStyle w:val="Lijstalinea"/>
        <w:tabs>
          <w:tab w:val="left" w:pos="284"/>
        </w:tabs>
        <w:ind w:left="0"/>
        <w:rPr>
          <w:rFonts w:asciiTheme="minorHAnsi" w:hAnsiTheme="minorHAnsi" w:cstheme="minorBidi"/>
          <w:sz w:val="22"/>
        </w:rPr>
      </w:pPr>
      <w:r w:rsidRPr="6CFEAA26">
        <w:rPr>
          <w:rFonts w:asciiTheme="minorHAnsi" w:hAnsiTheme="minorHAnsi" w:cstheme="minorBidi"/>
          <w:sz w:val="22"/>
        </w:rPr>
        <w:t xml:space="preserve">In de begrotingswijziging 2026 hebben wij voor de jeugdgezondheidszorg en uitvoering van het Rijksvaccinatieprogramma een bijdrage van de gemeenten gevraagd op basis van de regeling sociaal domein Oekraïne. Gemeenten worden hiervoor jaarlijks in het Gemeentefonds gecompenseerd. Aangezien de benodigde budgetten jaarlijks worden vastgesteld vindt </w:t>
      </w:r>
      <w:r w:rsidR="060C4FEE" w:rsidRPr="6CFEAA26">
        <w:rPr>
          <w:rFonts w:asciiTheme="minorHAnsi" w:hAnsiTheme="minorHAnsi" w:cstheme="minorBidi"/>
          <w:sz w:val="22"/>
        </w:rPr>
        <w:t>in de begroting</w:t>
      </w:r>
      <w:r w:rsidRPr="6CFEAA26">
        <w:rPr>
          <w:rFonts w:asciiTheme="minorHAnsi" w:hAnsiTheme="minorHAnsi" w:cstheme="minorBidi"/>
          <w:sz w:val="22"/>
        </w:rPr>
        <w:t xml:space="preserve"> 2027 </w:t>
      </w:r>
      <w:r w:rsidR="060C4FEE" w:rsidRPr="6CFEAA26">
        <w:rPr>
          <w:rFonts w:asciiTheme="minorHAnsi" w:hAnsiTheme="minorHAnsi" w:cstheme="minorBidi"/>
          <w:sz w:val="22"/>
        </w:rPr>
        <w:t xml:space="preserve">een </w:t>
      </w:r>
      <w:r w:rsidRPr="6CFEAA26">
        <w:rPr>
          <w:rFonts w:asciiTheme="minorHAnsi" w:hAnsiTheme="minorHAnsi" w:cstheme="minorBidi"/>
          <w:sz w:val="22"/>
        </w:rPr>
        <w:t xml:space="preserve">correctie plaats </w:t>
      </w:r>
      <w:r w:rsidR="060C4FEE" w:rsidRPr="6CFEAA26">
        <w:rPr>
          <w:rFonts w:asciiTheme="minorHAnsi" w:hAnsiTheme="minorHAnsi" w:cstheme="minorBidi"/>
          <w:sz w:val="22"/>
        </w:rPr>
        <w:t xml:space="preserve">ten aanzien van het voor 2026 beschikbaar gestelde budget. Eventuele overschietende middelen vloeien terug naar de gemeenten. Op basis van de ontwikkelingen ten aanzien van instroom van nieuwe vluchtelingen en het beleid hieromtrent zal bij de begrotingswijziging 2027 opnieuw budget voor het lopende jaar worden aangevraagd. </w:t>
      </w:r>
    </w:p>
    <w:p w14:paraId="14D2B200" w14:textId="77777777" w:rsidR="00437C46" w:rsidRDefault="00437C46" w:rsidP="00437C46">
      <w:pPr>
        <w:pStyle w:val="Lijstalinea"/>
        <w:tabs>
          <w:tab w:val="left" w:pos="284"/>
        </w:tabs>
        <w:ind w:left="1080"/>
        <w:rPr>
          <w:rFonts w:asciiTheme="minorHAnsi" w:hAnsiTheme="minorHAnsi" w:cstheme="minorHAnsi"/>
          <w:sz w:val="22"/>
        </w:rPr>
      </w:pPr>
    </w:p>
    <w:p w14:paraId="72036B1C" w14:textId="72A27AEF" w:rsidR="00437C46" w:rsidRPr="00FA3D46" w:rsidRDefault="00437C46" w:rsidP="00FA3D46">
      <w:pPr>
        <w:pStyle w:val="Lijstalinea"/>
        <w:numPr>
          <w:ilvl w:val="1"/>
          <w:numId w:val="27"/>
        </w:numPr>
        <w:tabs>
          <w:tab w:val="left" w:pos="284"/>
        </w:tabs>
        <w:ind w:left="360"/>
        <w:rPr>
          <w:rFonts w:asciiTheme="minorHAnsi" w:hAnsiTheme="minorHAnsi" w:cstheme="minorHAnsi"/>
          <w:i/>
          <w:iCs/>
          <w:sz w:val="22"/>
        </w:rPr>
      </w:pPr>
      <w:r w:rsidRPr="00FA3D46">
        <w:rPr>
          <w:rFonts w:asciiTheme="minorHAnsi" w:hAnsiTheme="minorHAnsi" w:cstheme="minorHAnsi"/>
          <w:i/>
          <w:iCs/>
          <w:sz w:val="22"/>
        </w:rPr>
        <w:t>Kwaliteitseisen Kinderopvang: € 24.356,=</w:t>
      </w:r>
    </w:p>
    <w:p w14:paraId="365C9653" w14:textId="7C58FC49" w:rsidR="00437C46" w:rsidRDefault="00FA3D46" w:rsidP="00FA3D46">
      <w:pPr>
        <w:pStyle w:val="Lijstalinea"/>
        <w:tabs>
          <w:tab w:val="left" w:pos="284"/>
        </w:tabs>
        <w:ind w:left="0"/>
        <w:rPr>
          <w:rFonts w:asciiTheme="minorHAnsi" w:hAnsiTheme="minorHAnsi" w:cstheme="minorHAnsi"/>
          <w:sz w:val="22"/>
        </w:rPr>
      </w:pPr>
      <w:r>
        <w:rPr>
          <w:rFonts w:asciiTheme="minorHAnsi" w:hAnsiTheme="minorHAnsi" w:cstheme="minorHAnsi"/>
          <w:sz w:val="22"/>
        </w:rPr>
        <w:t>Dit is een v</w:t>
      </w:r>
      <w:r w:rsidR="00437C46">
        <w:rPr>
          <w:rFonts w:asciiTheme="minorHAnsi" w:hAnsiTheme="minorHAnsi" w:cstheme="minorHAnsi"/>
          <w:sz w:val="22"/>
        </w:rPr>
        <w:t xml:space="preserve">ervolgpost 2027 </w:t>
      </w:r>
      <w:r>
        <w:rPr>
          <w:rFonts w:asciiTheme="minorHAnsi" w:hAnsiTheme="minorHAnsi" w:cstheme="minorHAnsi"/>
          <w:sz w:val="22"/>
        </w:rPr>
        <w:t>op</w:t>
      </w:r>
      <w:r w:rsidR="00437C46">
        <w:rPr>
          <w:rFonts w:asciiTheme="minorHAnsi" w:hAnsiTheme="minorHAnsi" w:cstheme="minorHAnsi"/>
          <w:sz w:val="22"/>
        </w:rPr>
        <w:t xml:space="preserve"> de structurele aanvraag in de beheersbegroting 2026. Deze kosten kennen dezelfde motivatie en financiering:</w:t>
      </w:r>
    </w:p>
    <w:p w14:paraId="08310B75" w14:textId="5E53226D" w:rsidR="00437C46" w:rsidRDefault="00437C46" w:rsidP="00FA3D46">
      <w:pPr>
        <w:pStyle w:val="Lijstalinea"/>
        <w:tabs>
          <w:tab w:val="left" w:pos="284"/>
        </w:tabs>
        <w:ind w:left="0"/>
        <w:rPr>
          <w:rFonts w:asciiTheme="minorHAnsi" w:hAnsiTheme="minorHAnsi" w:cstheme="minorHAnsi"/>
          <w:sz w:val="22"/>
        </w:rPr>
      </w:pPr>
      <w:r>
        <w:rPr>
          <w:rFonts w:asciiTheme="minorHAnsi" w:hAnsiTheme="minorHAnsi" w:cstheme="minorHAnsi"/>
          <w:sz w:val="22"/>
        </w:rPr>
        <w:t>De Eerste Kamer heeft ingestemd met een wetsvoorstel om de kwaliteit van gastoudergezinnen beter te waarborgen. De nieuwe kwaliteitseisen gelden per 1 juli 2026.</w:t>
      </w:r>
    </w:p>
    <w:p w14:paraId="5C914BC3" w14:textId="6CC6A37F" w:rsidR="00437C46" w:rsidRDefault="00437C46" w:rsidP="00FA3D46">
      <w:pPr>
        <w:pStyle w:val="Lijstalinea"/>
        <w:tabs>
          <w:tab w:val="left" w:pos="284"/>
        </w:tabs>
        <w:ind w:left="0"/>
        <w:rPr>
          <w:rFonts w:asciiTheme="minorHAnsi" w:hAnsiTheme="minorHAnsi" w:cstheme="minorHAnsi"/>
          <w:sz w:val="22"/>
        </w:rPr>
      </w:pPr>
      <w:r>
        <w:rPr>
          <w:rFonts w:asciiTheme="minorHAnsi" w:hAnsiTheme="minorHAnsi" w:cstheme="minorHAnsi"/>
          <w:sz w:val="22"/>
        </w:rPr>
        <w:t xml:space="preserve">Voor de meerkosten voor toezicht en handhaving op aangepaste kwaliteitseisen in de kinderopvang, specifiek de gastouderopvang, heeft het Rijk aanvullende middelen toegekend aan de gemeenten. </w:t>
      </w:r>
      <w:bookmarkStart w:id="0" w:name="_Hlk192246603"/>
      <w:r>
        <w:rPr>
          <w:rFonts w:asciiTheme="minorHAnsi" w:hAnsiTheme="minorHAnsi" w:cstheme="minorHAnsi"/>
          <w:sz w:val="22"/>
        </w:rPr>
        <w:t xml:space="preserve">Om uitvoering hiervan mogelijk te maken wordt door de GGD Drenthe voorgesteld hiervoor de begroting </w:t>
      </w:r>
      <w:r w:rsidR="003B4CB2">
        <w:rPr>
          <w:rFonts w:asciiTheme="minorHAnsi" w:hAnsiTheme="minorHAnsi" w:cstheme="minorHAnsi"/>
          <w:sz w:val="22"/>
        </w:rPr>
        <w:t xml:space="preserve">structureel </w:t>
      </w:r>
      <w:r>
        <w:rPr>
          <w:rFonts w:asciiTheme="minorHAnsi" w:hAnsiTheme="minorHAnsi" w:cstheme="minorHAnsi"/>
          <w:sz w:val="22"/>
        </w:rPr>
        <w:t>te verhogen en hiervoor de deelnemersbijdrage te verhogen.</w:t>
      </w:r>
      <w:bookmarkEnd w:id="0"/>
      <w:r>
        <w:rPr>
          <w:rFonts w:asciiTheme="minorHAnsi" w:hAnsiTheme="minorHAnsi" w:cstheme="minorHAnsi"/>
          <w:sz w:val="22"/>
        </w:rPr>
        <w:t xml:space="preserve"> Middelen worden aan de gemeente beschikbaar gesteld via het </w:t>
      </w:r>
      <w:r w:rsidR="00FA3D46">
        <w:rPr>
          <w:rFonts w:asciiTheme="minorHAnsi" w:hAnsiTheme="minorHAnsi" w:cstheme="minorHAnsi"/>
          <w:sz w:val="22"/>
        </w:rPr>
        <w:t>Gemeentefonds</w:t>
      </w:r>
      <w:r>
        <w:rPr>
          <w:rFonts w:asciiTheme="minorHAnsi" w:hAnsiTheme="minorHAnsi" w:cstheme="minorHAnsi"/>
          <w:sz w:val="22"/>
        </w:rPr>
        <w:t>.</w:t>
      </w:r>
    </w:p>
    <w:p w14:paraId="00B2F01F" w14:textId="77777777" w:rsidR="00197305" w:rsidRDefault="00197305" w:rsidP="00437C46">
      <w:pPr>
        <w:pStyle w:val="Lijstalinea"/>
        <w:tabs>
          <w:tab w:val="left" w:pos="284"/>
        </w:tabs>
        <w:rPr>
          <w:rFonts w:asciiTheme="minorHAnsi" w:hAnsiTheme="minorHAnsi" w:cstheme="minorHAnsi"/>
          <w:sz w:val="22"/>
        </w:rPr>
      </w:pPr>
    </w:p>
    <w:p w14:paraId="38D32C41" w14:textId="64D39818" w:rsidR="00437C46" w:rsidRPr="00FA3D46" w:rsidRDefault="00437C46" w:rsidP="00FA3D46">
      <w:pPr>
        <w:pStyle w:val="Lijstalinea"/>
        <w:numPr>
          <w:ilvl w:val="1"/>
          <w:numId w:val="27"/>
        </w:numPr>
        <w:tabs>
          <w:tab w:val="left" w:pos="284"/>
        </w:tabs>
        <w:ind w:left="360"/>
        <w:rPr>
          <w:rFonts w:asciiTheme="minorHAnsi" w:hAnsiTheme="minorHAnsi" w:cstheme="minorHAnsi"/>
          <w:i/>
          <w:iCs/>
          <w:sz w:val="22"/>
        </w:rPr>
      </w:pPr>
      <w:r w:rsidRPr="00FA3D46">
        <w:rPr>
          <w:rFonts w:asciiTheme="minorHAnsi" w:hAnsiTheme="minorHAnsi" w:cstheme="minorHAnsi"/>
          <w:i/>
          <w:iCs/>
          <w:sz w:val="22"/>
        </w:rPr>
        <w:t>FG – modernisering Wet op de lijkbe</w:t>
      </w:r>
      <w:r w:rsidR="00A70E7C" w:rsidRPr="00FA3D46">
        <w:rPr>
          <w:rFonts w:asciiTheme="minorHAnsi" w:hAnsiTheme="minorHAnsi" w:cstheme="minorHAnsi"/>
          <w:i/>
          <w:iCs/>
          <w:sz w:val="22"/>
        </w:rPr>
        <w:t>zorging: € 93.686,=</w:t>
      </w:r>
    </w:p>
    <w:p w14:paraId="65E77851" w14:textId="1249EF4A" w:rsidR="00A70E7C" w:rsidRDefault="443F4CFC" w:rsidP="6CFEAA26">
      <w:pPr>
        <w:pStyle w:val="Lijstalinea"/>
        <w:tabs>
          <w:tab w:val="left" w:pos="284"/>
        </w:tabs>
        <w:ind w:left="0"/>
        <w:rPr>
          <w:rFonts w:asciiTheme="minorHAnsi" w:hAnsiTheme="minorHAnsi" w:cstheme="minorBidi"/>
          <w:sz w:val="22"/>
        </w:rPr>
      </w:pPr>
      <w:r w:rsidRPr="6CFEAA26">
        <w:rPr>
          <w:rFonts w:asciiTheme="minorHAnsi" w:hAnsiTheme="minorHAnsi" w:cstheme="minorBidi"/>
          <w:sz w:val="22"/>
        </w:rPr>
        <w:t xml:space="preserve">Forensische Geneeskunde is in 2026 nog een additionele taak die in 2027 naar de basistaken verschuift. In 2026 treedt de modernisering van de Wet op de Lijkbezorging in werking. </w:t>
      </w:r>
      <w:r w:rsidR="002E1168">
        <w:rPr>
          <w:rFonts w:asciiTheme="minorHAnsi" w:hAnsiTheme="minorHAnsi" w:cstheme="minorBidi"/>
          <w:sz w:val="22"/>
        </w:rPr>
        <w:t>Deze modernisering voorziet in een uitbreiding van de bevoegdheden van de forensisch arts</w:t>
      </w:r>
      <w:r w:rsidRPr="6CFEAA26">
        <w:rPr>
          <w:rFonts w:asciiTheme="minorHAnsi" w:hAnsiTheme="minorHAnsi" w:cstheme="minorBidi"/>
          <w:sz w:val="22"/>
        </w:rPr>
        <w:t xml:space="preserve">. </w:t>
      </w:r>
      <w:r w:rsidR="060C4FEE" w:rsidRPr="6CFEAA26">
        <w:rPr>
          <w:rFonts w:asciiTheme="minorHAnsi" w:hAnsiTheme="minorHAnsi" w:cstheme="minorBidi"/>
          <w:sz w:val="22"/>
        </w:rPr>
        <w:t>Het e</w:t>
      </w:r>
      <w:r w:rsidRPr="6CFEAA26">
        <w:rPr>
          <w:rFonts w:asciiTheme="minorHAnsi" w:hAnsiTheme="minorHAnsi" w:cstheme="minorBidi"/>
          <w:sz w:val="22"/>
        </w:rPr>
        <w:t>ffect va</w:t>
      </w:r>
      <w:r w:rsidR="060C4FEE" w:rsidRPr="6CFEAA26">
        <w:rPr>
          <w:rFonts w:asciiTheme="minorHAnsi" w:hAnsiTheme="minorHAnsi" w:cstheme="minorBidi"/>
          <w:sz w:val="22"/>
        </w:rPr>
        <w:t>n</w:t>
      </w:r>
      <w:r w:rsidRPr="6CFEAA26">
        <w:rPr>
          <w:rFonts w:asciiTheme="minorHAnsi" w:hAnsiTheme="minorHAnsi" w:cstheme="minorBidi"/>
          <w:sz w:val="22"/>
        </w:rPr>
        <w:t xml:space="preserve"> deze wet is </w:t>
      </w:r>
      <w:r w:rsidR="060C4FEE" w:rsidRPr="6CFEAA26">
        <w:rPr>
          <w:rFonts w:asciiTheme="minorHAnsi" w:hAnsiTheme="minorHAnsi" w:cstheme="minorBidi"/>
          <w:sz w:val="22"/>
        </w:rPr>
        <w:t xml:space="preserve">een </w:t>
      </w:r>
      <w:r w:rsidRPr="6CFEAA26">
        <w:rPr>
          <w:rFonts w:asciiTheme="minorHAnsi" w:hAnsiTheme="minorHAnsi" w:cstheme="minorBidi"/>
          <w:sz w:val="22"/>
        </w:rPr>
        <w:t xml:space="preserve">kostentoename van in totaal € 93.686,=. Hiervoor worden de gemeenten gecompenseerd middels een </w:t>
      </w:r>
      <w:r w:rsidR="002E1168">
        <w:rPr>
          <w:rFonts w:asciiTheme="minorHAnsi" w:hAnsiTheme="minorHAnsi" w:cstheme="minorBidi"/>
          <w:sz w:val="22"/>
        </w:rPr>
        <w:t>toevoeging aan het Gemeentefonds.</w:t>
      </w:r>
    </w:p>
    <w:p w14:paraId="2587CD9B" w14:textId="77777777" w:rsidR="00A70E7C" w:rsidRPr="00437C46" w:rsidRDefault="00A70E7C" w:rsidP="00FA3D46">
      <w:pPr>
        <w:pStyle w:val="Lijstalinea"/>
        <w:tabs>
          <w:tab w:val="left" w:pos="284"/>
        </w:tabs>
        <w:ind w:left="0"/>
        <w:rPr>
          <w:rFonts w:asciiTheme="minorHAnsi" w:hAnsiTheme="minorHAnsi" w:cstheme="minorHAnsi"/>
          <w:sz w:val="22"/>
        </w:rPr>
      </w:pPr>
    </w:p>
    <w:p w14:paraId="6FCCC233" w14:textId="77777777" w:rsidR="00DC3117" w:rsidRPr="00FA3D46" w:rsidRDefault="00437C46" w:rsidP="00FA3D46">
      <w:pPr>
        <w:pStyle w:val="Lijstalinea"/>
        <w:numPr>
          <w:ilvl w:val="1"/>
          <w:numId w:val="27"/>
        </w:numPr>
        <w:tabs>
          <w:tab w:val="left" w:pos="284"/>
        </w:tabs>
        <w:spacing w:line="240" w:lineRule="auto"/>
        <w:ind w:left="360"/>
        <w:rPr>
          <w:rFonts w:asciiTheme="minorHAnsi" w:hAnsiTheme="minorHAnsi" w:cstheme="minorHAnsi"/>
          <w:i/>
          <w:iCs/>
          <w:sz w:val="22"/>
        </w:rPr>
      </w:pPr>
      <w:r w:rsidRPr="00FA3D46">
        <w:rPr>
          <w:rFonts w:asciiTheme="minorHAnsi" w:hAnsiTheme="minorHAnsi" w:cstheme="minorHAnsi"/>
          <w:i/>
          <w:iCs/>
          <w:sz w:val="22"/>
        </w:rPr>
        <w:t>Zorg en Veiligheid</w:t>
      </w:r>
    </w:p>
    <w:p w14:paraId="2248D275" w14:textId="7AAEED5E" w:rsidR="00437C46" w:rsidRDefault="00DC3117" w:rsidP="00FA3D46">
      <w:pPr>
        <w:pStyle w:val="Lijstalinea"/>
        <w:tabs>
          <w:tab w:val="left" w:pos="284"/>
        </w:tabs>
        <w:spacing w:line="240" w:lineRule="auto"/>
        <w:ind w:left="0"/>
        <w:rPr>
          <w:rFonts w:asciiTheme="minorHAnsi" w:hAnsiTheme="minorHAnsi" w:cstheme="minorHAnsi"/>
          <w:sz w:val="22"/>
        </w:rPr>
      </w:pPr>
      <w:r>
        <w:rPr>
          <w:rFonts w:asciiTheme="minorHAnsi" w:hAnsiTheme="minorHAnsi" w:cstheme="minorHAnsi"/>
          <w:sz w:val="22"/>
        </w:rPr>
        <w:t xml:space="preserve">- </w:t>
      </w:r>
      <w:r w:rsidR="00437C46">
        <w:rPr>
          <w:rFonts w:asciiTheme="minorHAnsi" w:hAnsiTheme="minorHAnsi" w:cstheme="minorHAnsi"/>
          <w:sz w:val="22"/>
        </w:rPr>
        <w:t>Veilig Thuis</w:t>
      </w:r>
      <w:r w:rsidR="00437C46" w:rsidRPr="00CD7F47">
        <w:rPr>
          <w:rFonts w:asciiTheme="minorHAnsi" w:hAnsiTheme="minorHAnsi" w:cstheme="minorHAnsi"/>
          <w:sz w:val="22"/>
        </w:rPr>
        <w:t xml:space="preserve">: € </w:t>
      </w:r>
      <w:r>
        <w:rPr>
          <w:rFonts w:asciiTheme="minorHAnsi" w:hAnsiTheme="minorHAnsi" w:cstheme="minorHAnsi"/>
          <w:sz w:val="22"/>
        </w:rPr>
        <w:t>370</w:t>
      </w:r>
      <w:r w:rsidR="00A70E7C">
        <w:rPr>
          <w:rFonts w:asciiTheme="minorHAnsi" w:hAnsiTheme="minorHAnsi" w:cstheme="minorHAnsi"/>
          <w:sz w:val="22"/>
        </w:rPr>
        <w:t>.000</w:t>
      </w:r>
      <w:r w:rsidR="00437C46" w:rsidRPr="00CD7F47">
        <w:rPr>
          <w:rFonts w:asciiTheme="minorHAnsi" w:hAnsiTheme="minorHAnsi" w:cstheme="minorHAnsi"/>
          <w:sz w:val="22"/>
        </w:rPr>
        <w:t>,=.</w:t>
      </w:r>
    </w:p>
    <w:p w14:paraId="18C12C15" w14:textId="7CDE9AD2" w:rsidR="00A70E7C" w:rsidRDefault="00A70E7C" w:rsidP="00FA3D46">
      <w:pPr>
        <w:pStyle w:val="Lijstalinea"/>
        <w:tabs>
          <w:tab w:val="left" w:pos="284"/>
        </w:tabs>
        <w:ind w:left="0"/>
        <w:rPr>
          <w:rFonts w:asciiTheme="minorHAnsi" w:hAnsiTheme="minorHAnsi" w:cstheme="minorHAnsi"/>
          <w:sz w:val="22"/>
        </w:rPr>
      </w:pPr>
      <w:r>
        <w:rPr>
          <w:rFonts w:asciiTheme="minorHAnsi" w:eastAsia="Aptos Narrow" w:hAnsi="Aptos Narrow" w:cs="Aptos Narrow"/>
          <w:color w:val="000000" w:themeColor="dark1"/>
          <w:sz w:val="22"/>
          <w:lang w:eastAsia="nl-NL"/>
        </w:rPr>
        <w:t>I</w:t>
      </w:r>
      <w:r w:rsidRPr="00A70E7C">
        <w:rPr>
          <w:rFonts w:asciiTheme="minorHAnsi" w:hAnsiTheme="minorHAnsi" w:cstheme="minorHAnsi"/>
          <w:sz w:val="22"/>
        </w:rPr>
        <w:t xml:space="preserve">n 2027 </w:t>
      </w:r>
      <w:r>
        <w:rPr>
          <w:rFonts w:asciiTheme="minorHAnsi" w:hAnsiTheme="minorHAnsi" w:cstheme="minorHAnsi"/>
          <w:sz w:val="22"/>
        </w:rPr>
        <w:t xml:space="preserve">zal </w:t>
      </w:r>
      <w:r w:rsidRPr="00A70E7C">
        <w:rPr>
          <w:rFonts w:asciiTheme="minorHAnsi" w:hAnsiTheme="minorHAnsi" w:cstheme="minorHAnsi"/>
          <w:sz w:val="22"/>
        </w:rPr>
        <w:t>een aanpassing v</w:t>
      </w:r>
      <w:r>
        <w:rPr>
          <w:rFonts w:asciiTheme="minorHAnsi" w:hAnsiTheme="minorHAnsi" w:cstheme="minorHAnsi"/>
          <w:sz w:val="22"/>
        </w:rPr>
        <w:t>an kracht worden</w:t>
      </w:r>
      <w:r w:rsidRPr="00A70E7C">
        <w:rPr>
          <w:rFonts w:asciiTheme="minorHAnsi" w:hAnsiTheme="minorHAnsi" w:cstheme="minorHAnsi"/>
          <w:sz w:val="22"/>
        </w:rPr>
        <w:t xml:space="preserve"> voor alle Veilig Thuis organisaties vanuit het Verdrag van Istanbul. Daarin staat dat elke Veilig Thuis 24/7 bereikbaar </w:t>
      </w:r>
      <w:r w:rsidRPr="00A70E7C">
        <w:rPr>
          <w:rFonts w:asciiTheme="minorHAnsi" w:hAnsiTheme="minorHAnsi" w:cstheme="minorHAnsi"/>
          <w:sz w:val="22"/>
          <w:u w:val="single"/>
        </w:rPr>
        <w:t>en</w:t>
      </w:r>
      <w:r w:rsidRPr="00A70E7C">
        <w:rPr>
          <w:rFonts w:asciiTheme="minorHAnsi" w:hAnsiTheme="minorHAnsi" w:cstheme="minorHAnsi"/>
          <w:sz w:val="22"/>
        </w:rPr>
        <w:t xml:space="preserve"> beschikbaar moet zijn. Dit laatste betekent dat we </w:t>
      </w:r>
      <w:r w:rsidR="00D2440B">
        <w:rPr>
          <w:rFonts w:asciiTheme="minorHAnsi" w:hAnsiTheme="minorHAnsi" w:cstheme="minorHAnsi"/>
          <w:sz w:val="22"/>
        </w:rPr>
        <w:t xml:space="preserve">met 3 fte </w:t>
      </w:r>
      <w:r w:rsidRPr="00A70E7C">
        <w:rPr>
          <w:rFonts w:asciiTheme="minorHAnsi" w:hAnsiTheme="minorHAnsi" w:cstheme="minorHAnsi"/>
          <w:sz w:val="22"/>
        </w:rPr>
        <w:t xml:space="preserve">in formatie moeten uitbreiden om deze 24/7 diensten goed te bemensen. </w:t>
      </w:r>
    </w:p>
    <w:p w14:paraId="5E5A5398" w14:textId="421FF2FA" w:rsidR="00A70E7C" w:rsidRDefault="00A70E7C" w:rsidP="00FA3D46">
      <w:pPr>
        <w:pStyle w:val="Lijstalinea"/>
        <w:tabs>
          <w:tab w:val="left" w:pos="284"/>
        </w:tabs>
        <w:ind w:left="0"/>
        <w:rPr>
          <w:rFonts w:asciiTheme="minorHAnsi" w:hAnsiTheme="minorHAnsi" w:cstheme="minorHAnsi"/>
          <w:sz w:val="22"/>
        </w:rPr>
      </w:pPr>
      <w:r>
        <w:rPr>
          <w:rFonts w:asciiTheme="minorHAnsi" w:hAnsiTheme="minorHAnsi" w:cstheme="minorHAnsi"/>
          <w:sz w:val="22"/>
        </w:rPr>
        <w:t xml:space="preserve">NB. In </w:t>
      </w:r>
      <w:r w:rsidR="00FA3D46">
        <w:rPr>
          <w:rFonts w:asciiTheme="minorHAnsi" w:hAnsiTheme="minorHAnsi" w:cstheme="minorHAnsi"/>
          <w:sz w:val="22"/>
        </w:rPr>
        <w:t xml:space="preserve">de begrotingswijziging </w:t>
      </w:r>
      <w:r>
        <w:rPr>
          <w:rFonts w:asciiTheme="minorHAnsi" w:hAnsiTheme="minorHAnsi" w:cstheme="minorHAnsi"/>
          <w:sz w:val="22"/>
        </w:rPr>
        <w:t xml:space="preserve">2026 hebben we 3 fte aanvullende formatie gevraagd om de toename in </w:t>
      </w:r>
      <w:r w:rsidR="00C80EB6">
        <w:rPr>
          <w:rFonts w:asciiTheme="minorHAnsi" w:hAnsiTheme="minorHAnsi" w:cstheme="minorHAnsi"/>
          <w:sz w:val="22"/>
        </w:rPr>
        <w:t>meldingen en adviezen</w:t>
      </w:r>
      <w:r w:rsidR="00FA3D46">
        <w:rPr>
          <w:rFonts w:asciiTheme="minorHAnsi" w:hAnsiTheme="minorHAnsi" w:cstheme="minorHAnsi"/>
          <w:sz w:val="22"/>
        </w:rPr>
        <w:t>, alsmede noodzakelijke scholing en opleiding,</w:t>
      </w:r>
      <w:r w:rsidR="00C80EB6">
        <w:rPr>
          <w:rFonts w:asciiTheme="minorHAnsi" w:hAnsiTheme="minorHAnsi" w:cstheme="minorHAnsi"/>
          <w:sz w:val="22"/>
        </w:rPr>
        <w:t xml:space="preserve"> op te kunnen vangen</w:t>
      </w:r>
      <w:r w:rsidR="00FA3D46">
        <w:rPr>
          <w:rFonts w:asciiTheme="minorHAnsi" w:hAnsiTheme="minorHAnsi" w:cstheme="minorHAnsi"/>
          <w:sz w:val="22"/>
        </w:rPr>
        <w:t>. In totaal bedraagt de benodigde uitbreiding van formatie bij Veilig Thuis dus 6 fte.</w:t>
      </w:r>
    </w:p>
    <w:p w14:paraId="736DCE36" w14:textId="77777777" w:rsidR="00B35764" w:rsidRDefault="00B35764" w:rsidP="00FA3D46">
      <w:pPr>
        <w:pStyle w:val="Lijstalinea"/>
        <w:tabs>
          <w:tab w:val="left" w:pos="284"/>
        </w:tabs>
        <w:ind w:left="0"/>
        <w:rPr>
          <w:rFonts w:asciiTheme="minorHAnsi" w:hAnsiTheme="minorHAnsi" w:cstheme="minorHAnsi"/>
          <w:sz w:val="22"/>
        </w:rPr>
      </w:pPr>
    </w:p>
    <w:p w14:paraId="73F1AC9F" w14:textId="77777777" w:rsidR="00B35764" w:rsidRDefault="00B35764" w:rsidP="00FA3D46">
      <w:pPr>
        <w:pStyle w:val="Lijstalinea"/>
        <w:tabs>
          <w:tab w:val="left" w:pos="284"/>
        </w:tabs>
        <w:ind w:left="0"/>
        <w:rPr>
          <w:rFonts w:asciiTheme="minorHAnsi" w:hAnsiTheme="minorHAnsi" w:cstheme="minorHAnsi"/>
          <w:sz w:val="22"/>
        </w:rPr>
      </w:pPr>
    </w:p>
    <w:p w14:paraId="13E5FD39" w14:textId="77777777" w:rsidR="00FA3D46" w:rsidRDefault="00FA3D46" w:rsidP="00FA3D46">
      <w:pPr>
        <w:pStyle w:val="Lijstalinea"/>
        <w:tabs>
          <w:tab w:val="left" w:pos="284"/>
        </w:tabs>
        <w:ind w:left="0"/>
        <w:rPr>
          <w:rFonts w:asciiTheme="minorHAnsi" w:hAnsiTheme="minorHAnsi" w:cstheme="minorHAnsi"/>
          <w:sz w:val="22"/>
        </w:rPr>
      </w:pPr>
    </w:p>
    <w:p w14:paraId="1607230F" w14:textId="3D1CC608" w:rsidR="00C80EB6" w:rsidRDefault="2F1D4A94" w:rsidP="6CFEAA26">
      <w:pPr>
        <w:pStyle w:val="Lijstalinea"/>
        <w:tabs>
          <w:tab w:val="left" w:pos="284"/>
        </w:tabs>
        <w:ind w:left="0"/>
        <w:rPr>
          <w:rFonts w:asciiTheme="minorHAnsi" w:eastAsiaTheme="minorEastAsia" w:hAnsiTheme="minorHAnsi" w:cstheme="minorBidi"/>
          <w:sz w:val="22"/>
        </w:rPr>
      </w:pPr>
      <w:r w:rsidRPr="6CFEAA26">
        <w:rPr>
          <w:rFonts w:asciiTheme="minorHAnsi" w:hAnsiTheme="minorHAnsi" w:cstheme="minorBidi"/>
          <w:sz w:val="22"/>
        </w:rPr>
        <w:lastRenderedPageBreak/>
        <w:t>-</w:t>
      </w:r>
      <w:r w:rsidR="00DC3117">
        <w:tab/>
      </w:r>
      <w:r w:rsidRPr="6CFEAA26">
        <w:rPr>
          <w:rFonts w:asciiTheme="minorHAnsi" w:hAnsiTheme="minorHAnsi" w:cstheme="minorBidi"/>
          <w:sz w:val="22"/>
        </w:rPr>
        <w:t>OGGZ: € 136.000,=</w:t>
      </w:r>
    </w:p>
    <w:p w14:paraId="500B35DE" w14:textId="6A60D4EC" w:rsidR="607A9321" w:rsidRDefault="607A9321" w:rsidP="00B35764">
      <w:pPr>
        <w:spacing w:before="210" w:after="210"/>
        <w:rPr>
          <w:rFonts w:asciiTheme="minorHAnsi" w:eastAsiaTheme="minorEastAsia" w:hAnsiTheme="minorHAnsi" w:cstheme="minorBidi"/>
          <w:sz w:val="22"/>
        </w:rPr>
      </w:pPr>
      <w:r w:rsidRPr="6CFEAA26">
        <w:rPr>
          <w:rFonts w:asciiTheme="minorHAnsi" w:eastAsiaTheme="minorEastAsia" w:hAnsiTheme="minorHAnsi" w:cstheme="minorBidi"/>
          <w:sz w:val="22"/>
        </w:rPr>
        <w:t xml:space="preserve">We zien een uitzonderlijk sterke toename van het aantal meldingen bij het Advies- en Meldpunt Zorgwekkend Gedrag (AMZG). In 2024 ging het om 1.621 meldingen; in 2025 is dit aantal gestegen naar 2.505 meldingen, een toename van 54%. Ook in 2026 zet deze groei onverminderd door, zowel in aantallen als in complexiteit. De OGGZ vervult in de regio een cruciale vangnetfunctie en krijgt steeds vaker te maken met situaties die andere organisaties niet (meer) kunnen opvangen. De druk op de OGGZ neemt daardoor verder toe, met een duidelijke verschuiving naar zwaardere, multiproblematiek. Deze ontwikkeling maakt dat de huidige capaciteit niet toereikend is om meldingen tijdig, zorgvuldig en professioneel op te pakken. Daarnaast is een versterking van de beleidsadvisering noodzakelijk om de doorontwikkeling van OGGZ en bemoeizorg toekomstbestendig en professioneel vorm te geven, passend bij de regionale opgaven. Om de sterk toegenomen vraag én de benodigde professionaliseringsslag verantwoord te kunnen realiseren, is een uitbreiding van in totaal </w:t>
      </w:r>
      <w:r w:rsidR="003B4CB2">
        <w:rPr>
          <w:rFonts w:asciiTheme="minorHAnsi" w:eastAsiaTheme="minorEastAsia" w:hAnsiTheme="minorHAnsi" w:cstheme="minorBidi"/>
          <w:sz w:val="22"/>
        </w:rPr>
        <w:t>1.3</w:t>
      </w:r>
      <w:r w:rsidRPr="6CFEAA26">
        <w:rPr>
          <w:rFonts w:asciiTheme="minorHAnsi" w:eastAsiaTheme="minorEastAsia" w:hAnsiTheme="minorHAnsi" w:cstheme="minorBidi"/>
          <w:sz w:val="22"/>
        </w:rPr>
        <w:t xml:space="preserve"> fte noodzakelijk</w:t>
      </w:r>
      <w:r w:rsidR="003B4CB2">
        <w:rPr>
          <w:rFonts w:asciiTheme="minorHAnsi" w:eastAsiaTheme="minorEastAsia" w:hAnsiTheme="minorHAnsi" w:cstheme="minorBidi"/>
          <w:sz w:val="22"/>
        </w:rPr>
        <w:t xml:space="preserve"> in de vorm van een beleidsadviseur en administratieve ondersteuning</w:t>
      </w:r>
      <w:r w:rsidRPr="6CFEAA26">
        <w:rPr>
          <w:rFonts w:asciiTheme="minorHAnsi" w:eastAsiaTheme="minorEastAsia" w:hAnsiTheme="minorHAnsi" w:cstheme="minorBidi"/>
          <w:sz w:val="22"/>
        </w:rPr>
        <w:t>. Voorgesteld wordt hiervoor de begroting structureel te verhogen.</w:t>
      </w:r>
      <w:r w:rsidR="001E10EF">
        <w:rPr>
          <w:rFonts w:asciiTheme="minorHAnsi" w:eastAsiaTheme="minorEastAsia" w:hAnsiTheme="minorHAnsi" w:cstheme="minorBidi"/>
          <w:sz w:val="22"/>
        </w:rPr>
        <w:t xml:space="preserve"> Hiermee kan een belangrijke bijdrage worden geleverd aan het terugdringen van de toenemende overlast die de samenleving ervaart ten gevolge van zorgmijdende personen.</w:t>
      </w:r>
    </w:p>
    <w:p w14:paraId="199D58BA" w14:textId="77777777" w:rsidR="00F630FC" w:rsidRDefault="00F630FC" w:rsidP="00D2440B">
      <w:pPr>
        <w:pStyle w:val="Lijstalinea"/>
        <w:tabs>
          <w:tab w:val="left" w:pos="284"/>
        </w:tabs>
        <w:rPr>
          <w:rFonts w:asciiTheme="minorHAnsi" w:hAnsiTheme="minorHAnsi" w:cstheme="minorHAnsi"/>
          <w:sz w:val="22"/>
        </w:rPr>
      </w:pPr>
    </w:p>
    <w:p w14:paraId="4C2DC2E2" w14:textId="77777777" w:rsidR="00F630FC" w:rsidRPr="00657662" w:rsidRDefault="6FB6F7D2" w:rsidP="6CFEAA26">
      <w:pPr>
        <w:pStyle w:val="Lijstalinea"/>
        <w:numPr>
          <w:ilvl w:val="1"/>
          <w:numId w:val="27"/>
        </w:numPr>
        <w:tabs>
          <w:tab w:val="left" w:pos="284"/>
        </w:tabs>
        <w:ind w:left="360"/>
        <w:rPr>
          <w:rFonts w:asciiTheme="minorHAnsi" w:hAnsiTheme="minorHAnsi" w:cstheme="minorBidi"/>
          <w:i/>
          <w:iCs/>
          <w:sz w:val="22"/>
        </w:rPr>
      </w:pPr>
      <w:r w:rsidRPr="6CFEAA26">
        <w:rPr>
          <w:rFonts w:asciiTheme="minorHAnsi" w:hAnsiTheme="minorHAnsi" w:cstheme="minorBidi"/>
          <w:i/>
          <w:iCs/>
          <w:sz w:val="22"/>
        </w:rPr>
        <w:t>Bedrijfsvoering: € 259.000,=</w:t>
      </w:r>
    </w:p>
    <w:p w14:paraId="129A3338" w14:textId="5203152A" w:rsidR="00F630FC" w:rsidRDefault="00657662" w:rsidP="00657662">
      <w:pPr>
        <w:pStyle w:val="Lijstalinea"/>
        <w:ind w:left="0"/>
        <w:rPr>
          <w:rFonts w:asciiTheme="minorHAnsi" w:hAnsiTheme="minorHAnsi" w:cstheme="minorHAnsi"/>
          <w:sz w:val="22"/>
        </w:rPr>
      </w:pPr>
      <w:r>
        <w:rPr>
          <w:rFonts w:asciiTheme="minorHAnsi" w:hAnsiTheme="minorHAnsi" w:cstheme="minorHAnsi"/>
          <w:sz w:val="22"/>
        </w:rPr>
        <w:t xml:space="preserve">Zoals gemotiveerd in het voorstel voor de begrotingswijziging 2026 is er een kwalitatieve en kwantitatieve impuls op het gebied van bedrijfsvoering noodzakelijk om aan te kunnen sluiten op externe ontwikkelingen en tegemoet te kunnen komen aan de noodzakelijke ondersteuning van onze primaire processen. In vervolg op onze aanvraag voor 2026, gebaseerd op invulling gedurende de loop van het jaar, </w:t>
      </w:r>
      <w:r w:rsidR="00F630FC">
        <w:rPr>
          <w:rFonts w:asciiTheme="minorHAnsi" w:hAnsiTheme="minorHAnsi" w:cstheme="minorHAnsi"/>
          <w:sz w:val="22"/>
        </w:rPr>
        <w:t xml:space="preserve">vragen we hier het aanvullende deel aan voor </w:t>
      </w:r>
      <w:r>
        <w:rPr>
          <w:rFonts w:asciiTheme="minorHAnsi" w:hAnsiTheme="minorHAnsi" w:cstheme="minorHAnsi"/>
          <w:sz w:val="22"/>
        </w:rPr>
        <w:t>structurele jaarlijkse financiering</w:t>
      </w:r>
      <w:r w:rsidR="00F630FC">
        <w:rPr>
          <w:rFonts w:asciiTheme="minorHAnsi" w:hAnsiTheme="minorHAnsi" w:cstheme="minorHAnsi"/>
          <w:sz w:val="22"/>
        </w:rPr>
        <w:t xml:space="preserve">. </w:t>
      </w:r>
    </w:p>
    <w:p w14:paraId="6A273A02" w14:textId="77777777" w:rsidR="00581438" w:rsidRDefault="00581438" w:rsidP="00581438">
      <w:pPr>
        <w:pStyle w:val="Lijstalinea"/>
        <w:rPr>
          <w:rFonts w:asciiTheme="minorHAnsi" w:hAnsiTheme="minorHAnsi" w:cstheme="minorHAnsi"/>
          <w:sz w:val="22"/>
        </w:rPr>
      </w:pPr>
    </w:p>
    <w:p w14:paraId="59A729C2" w14:textId="3C603807" w:rsidR="00F630FC" w:rsidRPr="00F97DEE" w:rsidRDefault="00F97DEE" w:rsidP="00F97DEE">
      <w:pPr>
        <w:rPr>
          <w:rFonts w:asciiTheme="minorHAnsi" w:hAnsiTheme="minorHAnsi" w:cstheme="minorHAnsi"/>
          <w:b/>
          <w:bCs/>
          <w:sz w:val="22"/>
        </w:rPr>
      </w:pPr>
      <w:r>
        <w:rPr>
          <w:rFonts w:asciiTheme="minorHAnsi" w:hAnsiTheme="minorHAnsi" w:cstheme="minorHAnsi"/>
          <w:b/>
          <w:bCs/>
          <w:sz w:val="22"/>
        </w:rPr>
        <w:t xml:space="preserve">5. </w:t>
      </w:r>
      <w:r w:rsidR="00644607" w:rsidRPr="00F97DEE">
        <w:rPr>
          <w:rFonts w:asciiTheme="minorHAnsi" w:hAnsiTheme="minorHAnsi" w:cstheme="minorHAnsi"/>
          <w:b/>
          <w:bCs/>
          <w:sz w:val="22"/>
        </w:rPr>
        <w:t xml:space="preserve">De toevoeging voor loon- en prijscompensatie </w:t>
      </w:r>
    </w:p>
    <w:p w14:paraId="70813C0F" w14:textId="77777777" w:rsidR="00A20D3B" w:rsidRDefault="00A20D3B" w:rsidP="00A20D3B">
      <w:pPr>
        <w:spacing w:after="0"/>
        <w:jc w:val="both"/>
        <w:rPr>
          <w:rFonts w:asciiTheme="minorHAnsi" w:eastAsia="Verdana" w:hAnsiTheme="minorHAnsi" w:cstheme="minorHAnsi"/>
          <w:sz w:val="22"/>
        </w:rPr>
      </w:pPr>
      <w:r w:rsidRPr="00A20D3B">
        <w:rPr>
          <w:rFonts w:asciiTheme="minorHAnsi" w:eastAsia="Verdana" w:hAnsiTheme="minorHAnsi" w:cstheme="minorHAnsi"/>
          <w:sz w:val="22"/>
        </w:rPr>
        <w:t>De indexering voor loon- en prijsindexatie van 4,1% is bepaald aan de hand van de notitie ‘Samen werken voor Drenthe’. Op 12 maart 2026 heeft het CPB de CEP 2026 gepubliceerd. Deze publicatie is gebruikt voor het bepalen van de indexatie 2027 en verder. De gewogen index voor 2027 is berekend op 3,7%. Hierbij komt het verschil tussen de werkelijke indexatie en begrote indexatie over 2025. Deze correctie is berekend op 0,4%;</w:t>
      </w:r>
    </w:p>
    <w:p w14:paraId="3AEA9BBB" w14:textId="77777777" w:rsidR="00A20D3B" w:rsidRPr="00A20D3B" w:rsidRDefault="00A20D3B" w:rsidP="00A20D3B">
      <w:pPr>
        <w:spacing w:after="0"/>
        <w:jc w:val="both"/>
        <w:rPr>
          <w:rFonts w:asciiTheme="minorHAnsi" w:eastAsia="Verdana" w:hAnsiTheme="minorHAnsi" w:cstheme="minorHAnsi"/>
          <w:sz w:val="22"/>
        </w:rPr>
      </w:pPr>
    </w:p>
    <w:p w14:paraId="72FFD16A" w14:textId="579EF2D4" w:rsidR="00284BB6" w:rsidRDefault="009F20CA" w:rsidP="00A20D3B">
      <w:pPr>
        <w:spacing w:after="0" w:line="240" w:lineRule="auto"/>
        <w:rPr>
          <w:rFonts w:asciiTheme="minorHAnsi" w:hAnsiTheme="minorHAnsi" w:cstheme="minorBidi"/>
          <w:sz w:val="22"/>
        </w:rPr>
      </w:pPr>
      <w:r w:rsidRPr="6C2DB311">
        <w:rPr>
          <w:rFonts w:asciiTheme="minorHAnsi" w:hAnsiTheme="minorHAnsi" w:cstheme="minorBidi"/>
          <w:sz w:val="22"/>
        </w:rPr>
        <w:t xml:space="preserve">T = </w:t>
      </w:r>
      <w:r w:rsidR="00284BB6" w:rsidRPr="6C2DB311">
        <w:rPr>
          <w:rFonts w:asciiTheme="minorHAnsi" w:hAnsiTheme="minorHAnsi" w:cstheme="minorBidi"/>
          <w:sz w:val="22"/>
        </w:rPr>
        <w:t>202</w:t>
      </w:r>
      <w:r w:rsidR="00E80AE7" w:rsidRPr="6C2DB311">
        <w:rPr>
          <w:rFonts w:asciiTheme="minorHAnsi" w:hAnsiTheme="minorHAnsi" w:cstheme="minorBidi"/>
          <w:sz w:val="22"/>
        </w:rPr>
        <w:t>7</w:t>
      </w:r>
      <w:r w:rsidR="00284BB6" w:rsidRPr="6C2DB311">
        <w:rPr>
          <w:rFonts w:asciiTheme="minorHAnsi" w:hAnsiTheme="minorHAnsi" w:cstheme="minorBidi"/>
          <w:sz w:val="22"/>
        </w:rPr>
        <w:t xml:space="preserve">: </w:t>
      </w:r>
      <w:r>
        <w:tab/>
      </w:r>
      <w:r>
        <w:tab/>
      </w:r>
      <w:r>
        <w:tab/>
      </w:r>
      <w:r>
        <w:tab/>
      </w:r>
      <w:r>
        <w:tab/>
      </w:r>
      <w:r>
        <w:tab/>
      </w:r>
      <w:r>
        <w:tab/>
      </w:r>
      <w:r>
        <w:tab/>
      </w:r>
      <w:r w:rsidR="00A20D3B">
        <w:rPr>
          <w:rFonts w:asciiTheme="minorHAnsi" w:hAnsiTheme="minorHAnsi" w:cstheme="minorBidi"/>
          <w:sz w:val="22"/>
        </w:rPr>
        <w:t>3,7</w:t>
      </w:r>
      <w:r w:rsidR="00284BB6" w:rsidRPr="6C2DB311">
        <w:rPr>
          <w:rFonts w:asciiTheme="minorHAnsi" w:hAnsiTheme="minorHAnsi" w:cstheme="minorBidi"/>
          <w:sz w:val="22"/>
        </w:rPr>
        <w:t>%</w:t>
      </w:r>
    </w:p>
    <w:p w14:paraId="2AB1219D" w14:textId="188E1537" w:rsidR="009F20CA" w:rsidRDefault="009F20CA" w:rsidP="00A20D3B">
      <w:pPr>
        <w:spacing w:after="0" w:line="240" w:lineRule="auto"/>
        <w:rPr>
          <w:rFonts w:asciiTheme="minorHAnsi" w:hAnsiTheme="minorHAnsi" w:cstheme="minorHAnsi"/>
          <w:sz w:val="22"/>
          <w:u w:val="single"/>
        </w:rPr>
      </w:pPr>
      <w:r w:rsidRPr="009F20CA">
        <w:rPr>
          <w:rFonts w:asciiTheme="minorHAnsi" w:hAnsiTheme="minorHAnsi" w:cstheme="minorHAnsi"/>
          <w:sz w:val="22"/>
          <w:u w:val="single"/>
        </w:rPr>
        <w:t>T-2 = 2025:</w:t>
      </w:r>
      <w:r w:rsidR="00A20D3B">
        <w:rPr>
          <w:rFonts w:asciiTheme="minorHAnsi" w:hAnsiTheme="minorHAnsi" w:cstheme="minorHAnsi"/>
          <w:sz w:val="22"/>
          <w:u w:val="single"/>
        </w:rPr>
        <w:tab/>
      </w:r>
      <w:r w:rsidRPr="009F20CA">
        <w:rPr>
          <w:rFonts w:asciiTheme="minorHAnsi" w:hAnsiTheme="minorHAnsi" w:cstheme="minorHAnsi"/>
          <w:sz w:val="22"/>
          <w:u w:val="single"/>
        </w:rPr>
        <w:t xml:space="preserve"> </w:t>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r>
        <w:rPr>
          <w:rFonts w:asciiTheme="minorHAnsi" w:hAnsiTheme="minorHAnsi" w:cstheme="minorHAnsi"/>
          <w:sz w:val="22"/>
          <w:u w:val="single"/>
        </w:rPr>
        <w:tab/>
      </w:r>
      <w:r w:rsidR="00A20D3B">
        <w:rPr>
          <w:rFonts w:asciiTheme="minorHAnsi" w:hAnsiTheme="minorHAnsi" w:cstheme="minorHAnsi"/>
          <w:sz w:val="22"/>
          <w:u w:val="single"/>
        </w:rPr>
        <w:t>0,4</w:t>
      </w:r>
      <w:r w:rsidRPr="009F20CA">
        <w:rPr>
          <w:rFonts w:asciiTheme="minorHAnsi" w:hAnsiTheme="minorHAnsi" w:cstheme="minorHAnsi"/>
          <w:sz w:val="22"/>
          <w:u w:val="single"/>
        </w:rPr>
        <w:t xml:space="preserve">% </w:t>
      </w:r>
    </w:p>
    <w:p w14:paraId="0FD7382A" w14:textId="29615698" w:rsidR="00981BC9" w:rsidRPr="009F20CA" w:rsidRDefault="009F20CA" w:rsidP="00A20D3B">
      <w:pPr>
        <w:spacing w:after="0" w:line="240" w:lineRule="auto"/>
        <w:rPr>
          <w:rFonts w:asciiTheme="minorHAnsi" w:hAnsiTheme="minorHAnsi" w:cstheme="minorBidi"/>
          <w:sz w:val="22"/>
        </w:rPr>
      </w:pPr>
      <w:r w:rsidRPr="6C2DB311">
        <w:rPr>
          <w:rFonts w:asciiTheme="minorHAnsi" w:hAnsiTheme="minorHAnsi" w:cstheme="minorBidi"/>
          <w:sz w:val="22"/>
        </w:rPr>
        <w:t xml:space="preserve">Loon- en prijsindexatie begroting 2027: </w:t>
      </w:r>
      <w:r>
        <w:tab/>
      </w:r>
      <w:r>
        <w:tab/>
      </w:r>
      <w:r w:rsidR="00A20D3B">
        <w:rPr>
          <w:rFonts w:asciiTheme="minorHAnsi" w:hAnsiTheme="minorHAnsi" w:cstheme="minorBidi"/>
          <w:sz w:val="22"/>
        </w:rPr>
        <w:t>4,1</w:t>
      </w:r>
      <w:r w:rsidRPr="6C2DB311">
        <w:rPr>
          <w:rFonts w:asciiTheme="minorHAnsi" w:hAnsiTheme="minorHAnsi" w:cstheme="minorBidi"/>
          <w:sz w:val="22"/>
        </w:rPr>
        <w:t>%</w:t>
      </w:r>
    </w:p>
    <w:p w14:paraId="4BB3C9CF" w14:textId="6233BC32" w:rsidR="001F4E5F" w:rsidRPr="00296840" w:rsidRDefault="00981BC9" w:rsidP="001F4E5F">
      <w:pPr>
        <w:pStyle w:val="Kop2"/>
        <w:rPr>
          <w:sz w:val="18"/>
          <w:szCs w:val="18"/>
          <w:u w:val="single"/>
        </w:rPr>
      </w:pPr>
      <w:r>
        <w:rPr>
          <w:sz w:val="18"/>
          <w:szCs w:val="18"/>
          <w:u w:val="single"/>
        </w:rPr>
        <w:t>U</w:t>
      </w:r>
      <w:r w:rsidR="001F4E5F" w:rsidRPr="00296840">
        <w:rPr>
          <w:sz w:val="18"/>
          <w:szCs w:val="18"/>
          <w:u w:val="single"/>
        </w:rPr>
        <w:t>it</w:t>
      </w:r>
      <w:r w:rsidR="004C1E0B">
        <w:rPr>
          <w:sz w:val="18"/>
          <w:szCs w:val="18"/>
          <w:u w:val="single"/>
        </w:rPr>
        <w:t>v</w:t>
      </w:r>
      <w:r w:rsidR="001F4E5F" w:rsidRPr="00296840">
        <w:rPr>
          <w:sz w:val="18"/>
          <w:szCs w:val="18"/>
          <w:u w:val="single"/>
        </w:rPr>
        <w:t>oering</w:t>
      </w:r>
    </w:p>
    <w:p w14:paraId="4B51D521" w14:textId="39F5C609" w:rsidR="003C4186" w:rsidRPr="003C4186" w:rsidRDefault="003C4186" w:rsidP="00F630FC">
      <w:pPr>
        <w:pStyle w:val="Lijstalinea"/>
        <w:numPr>
          <w:ilvl w:val="1"/>
          <w:numId w:val="29"/>
        </w:numPr>
        <w:autoSpaceDE w:val="0"/>
        <w:autoSpaceDN w:val="0"/>
        <w:adjustRightInd w:val="0"/>
        <w:spacing w:line="336" w:lineRule="auto"/>
        <w:ind w:left="426"/>
        <w:rPr>
          <w:rFonts w:cs="Calibri"/>
          <w:szCs w:val="18"/>
          <w:lang w:eastAsia="nl-NL"/>
        </w:rPr>
      </w:pPr>
      <w:r w:rsidRPr="003C4186">
        <w:rPr>
          <w:rFonts w:cs="Calibri"/>
          <w:szCs w:val="18"/>
          <w:lang w:eastAsia="nl-NL"/>
        </w:rPr>
        <w:t xml:space="preserve">Na instemming door het </w:t>
      </w:r>
      <w:r w:rsidR="004C1E0B">
        <w:rPr>
          <w:rFonts w:cs="Calibri"/>
          <w:szCs w:val="18"/>
          <w:lang w:eastAsia="nl-NL"/>
        </w:rPr>
        <w:t>A</w:t>
      </w:r>
      <w:r w:rsidR="00296840">
        <w:rPr>
          <w:rFonts w:cs="Calibri"/>
          <w:szCs w:val="18"/>
          <w:lang w:eastAsia="nl-NL"/>
        </w:rPr>
        <w:t>B</w:t>
      </w:r>
      <w:r w:rsidRPr="003C4186">
        <w:rPr>
          <w:rFonts w:cs="Calibri"/>
          <w:szCs w:val="18"/>
          <w:lang w:eastAsia="nl-NL"/>
        </w:rPr>
        <w:t xml:space="preserve"> </w:t>
      </w:r>
      <w:r w:rsidR="00296840">
        <w:rPr>
          <w:rFonts w:cs="Calibri"/>
          <w:szCs w:val="18"/>
          <w:lang w:eastAsia="nl-NL"/>
        </w:rPr>
        <w:t xml:space="preserve">op </w:t>
      </w:r>
      <w:r w:rsidR="009F20CA">
        <w:rPr>
          <w:rFonts w:cs="Calibri"/>
          <w:szCs w:val="18"/>
          <w:lang w:eastAsia="nl-NL"/>
        </w:rPr>
        <w:t>15</w:t>
      </w:r>
      <w:r w:rsidR="004C1E0B">
        <w:rPr>
          <w:rFonts w:cs="Calibri"/>
          <w:szCs w:val="18"/>
          <w:lang w:eastAsia="nl-NL"/>
        </w:rPr>
        <w:t xml:space="preserve"> april</w:t>
      </w:r>
      <w:r w:rsidRPr="003C4186">
        <w:rPr>
          <w:rFonts w:cs="Calibri"/>
          <w:szCs w:val="18"/>
          <w:lang w:eastAsia="nl-NL"/>
        </w:rPr>
        <w:t xml:space="preserve"> 202</w:t>
      </w:r>
      <w:r w:rsidR="009F20CA">
        <w:rPr>
          <w:rFonts w:cs="Calibri"/>
          <w:szCs w:val="18"/>
          <w:lang w:eastAsia="nl-NL"/>
        </w:rPr>
        <w:t>6</w:t>
      </w:r>
      <w:r w:rsidRPr="003C4186">
        <w:rPr>
          <w:rFonts w:cs="Calibri"/>
          <w:szCs w:val="18"/>
          <w:lang w:eastAsia="nl-NL"/>
        </w:rPr>
        <w:t xml:space="preserve"> wordt de ontwerpbegroting 202</w:t>
      </w:r>
      <w:r w:rsidR="009F20CA">
        <w:rPr>
          <w:rFonts w:cs="Calibri"/>
          <w:szCs w:val="18"/>
          <w:lang w:eastAsia="nl-NL"/>
        </w:rPr>
        <w:t>7</w:t>
      </w:r>
      <w:r w:rsidR="003B2002">
        <w:rPr>
          <w:rFonts w:cs="Calibri"/>
          <w:szCs w:val="18"/>
          <w:lang w:eastAsia="nl-NL"/>
        </w:rPr>
        <w:t xml:space="preserve"> </w:t>
      </w:r>
      <w:r w:rsidRPr="003C4186">
        <w:rPr>
          <w:rFonts w:cs="Calibri"/>
          <w:szCs w:val="18"/>
          <w:lang w:eastAsia="nl-NL"/>
        </w:rPr>
        <w:t>voor zienswijze aan de gemeenteraden aangeboden.</w:t>
      </w:r>
    </w:p>
    <w:p w14:paraId="1D6A1F0B" w14:textId="56B43653" w:rsidR="003C4186" w:rsidRPr="003C4186" w:rsidRDefault="003C4186" w:rsidP="00F630FC">
      <w:pPr>
        <w:pStyle w:val="Lijstalinea"/>
        <w:numPr>
          <w:ilvl w:val="1"/>
          <w:numId w:val="29"/>
        </w:numPr>
        <w:autoSpaceDE w:val="0"/>
        <w:autoSpaceDN w:val="0"/>
        <w:adjustRightInd w:val="0"/>
        <w:spacing w:line="336" w:lineRule="auto"/>
        <w:ind w:left="426"/>
        <w:rPr>
          <w:rFonts w:cs="Calibri"/>
          <w:szCs w:val="18"/>
          <w:lang w:eastAsia="nl-NL"/>
        </w:rPr>
      </w:pPr>
      <w:r w:rsidRPr="003C4186">
        <w:rPr>
          <w:rFonts w:cs="Calibri"/>
          <w:szCs w:val="18"/>
          <w:lang w:eastAsia="nl-NL"/>
        </w:rPr>
        <w:lastRenderedPageBreak/>
        <w:t>Op drie momenten in mei vinden zomermarkten plaats van de samenwerkende Drentse gemeenten waarin de begroting door de GR-en wordt toegelicht.</w:t>
      </w:r>
    </w:p>
    <w:p w14:paraId="0B35AA7D" w14:textId="3A08FFCF" w:rsidR="003C4186" w:rsidRPr="003C4186" w:rsidRDefault="0F216B23" w:rsidP="6CFEAA26">
      <w:pPr>
        <w:pStyle w:val="Lijstalinea"/>
        <w:numPr>
          <w:ilvl w:val="1"/>
          <w:numId w:val="29"/>
        </w:numPr>
        <w:autoSpaceDE w:val="0"/>
        <w:autoSpaceDN w:val="0"/>
        <w:adjustRightInd w:val="0"/>
        <w:spacing w:line="336" w:lineRule="auto"/>
        <w:ind w:left="426"/>
        <w:rPr>
          <w:rFonts w:cs="Calibri"/>
          <w:lang w:eastAsia="nl-NL"/>
        </w:rPr>
      </w:pPr>
      <w:r w:rsidRPr="6CFEAA26">
        <w:rPr>
          <w:rFonts w:cs="Calibri"/>
          <w:lang w:eastAsia="nl-NL"/>
        </w:rPr>
        <w:t>Gemeenteraden kunnen tot 30 juni 202</w:t>
      </w:r>
      <w:r w:rsidR="3A53475F" w:rsidRPr="6CFEAA26">
        <w:rPr>
          <w:rFonts w:cs="Calibri"/>
          <w:lang w:eastAsia="nl-NL"/>
        </w:rPr>
        <w:t>6</w:t>
      </w:r>
      <w:r w:rsidRPr="6CFEAA26">
        <w:rPr>
          <w:rFonts w:cs="Calibri"/>
          <w:lang w:eastAsia="nl-NL"/>
        </w:rPr>
        <w:t xml:space="preserve"> een zienswijze indienen op de ontwerpbegroting.</w:t>
      </w:r>
    </w:p>
    <w:p w14:paraId="24DA2772" w14:textId="19313763" w:rsidR="003C4186" w:rsidRPr="003C4186" w:rsidRDefault="003C4186" w:rsidP="00F630FC">
      <w:pPr>
        <w:pStyle w:val="Lijstalinea"/>
        <w:numPr>
          <w:ilvl w:val="1"/>
          <w:numId w:val="29"/>
        </w:numPr>
        <w:autoSpaceDE w:val="0"/>
        <w:autoSpaceDN w:val="0"/>
        <w:adjustRightInd w:val="0"/>
        <w:spacing w:line="336" w:lineRule="auto"/>
        <w:ind w:left="426"/>
        <w:rPr>
          <w:rFonts w:cs="Calibri"/>
          <w:szCs w:val="18"/>
          <w:lang w:eastAsia="nl-NL"/>
        </w:rPr>
      </w:pPr>
      <w:r w:rsidRPr="003C4186">
        <w:rPr>
          <w:rFonts w:cs="Calibri"/>
          <w:szCs w:val="18"/>
          <w:lang w:eastAsia="nl-NL"/>
        </w:rPr>
        <w:t xml:space="preserve">De zienswijzen worden besproken en van reactie voorzien in het DB </w:t>
      </w:r>
      <w:r w:rsidR="00E95FB7">
        <w:rPr>
          <w:rFonts w:cs="Calibri"/>
          <w:szCs w:val="18"/>
          <w:lang w:eastAsia="nl-NL"/>
        </w:rPr>
        <w:t>GGD</w:t>
      </w:r>
      <w:r w:rsidRPr="003C4186">
        <w:rPr>
          <w:rFonts w:cs="Calibri"/>
          <w:szCs w:val="18"/>
          <w:lang w:eastAsia="nl-NL"/>
        </w:rPr>
        <w:t xml:space="preserve"> van </w:t>
      </w:r>
      <w:r w:rsidR="009F20CA">
        <w:rPr>
          <w:rFonts w:cs="Calibri"/>
          <w:szCs w:val="18"/>
          <w:lang w:eastAsia="nl-NL"/>
        </w:rPr>
        <w:t>1</w:t>
      </w:r>
      <w:r w:rsidRPr="003C4186">
        <w:rPr>
          <w:rFonts w:cs="Calibri"/>
          <w:szCs w:val="18"/>
          <w:lang w:eastAsia="nl-NL"/>
        </w:rPr>
        <w:t xml:space="preserve"> juli</w:t>
      </w:r>
      <w:r w:rsidR="00F97DEE">
        <w:rPr>
          <w:rFonts w:cs="Calibri"/>
          <w:szCs w:val="18"/>
          <w:lang w:eastAsia="nl-NL"/>
        </w:rPr>
        <w:t xml:space="preserve"> 2026. </w:t>
      </w:r>
      <w:r w:rsidRPr="003C4186">
        <w:rPr>
          <w:rFonts w:cs="Calibri"/>
          <w:szCs w:val="18"/>
          <w:lang w:eastAsia="nl-NL"/>
        </w:rPr>
        <w:t xml:space="preserve">De raden ontvangen daarna een reactie op hun zienswijze. </w:t>
      </w:r>
    </w:p>
    <w:p w14:paraId="6028166E" w14:textId="2A38B74C" w:rsidR="000F7729" w:rsidRDefault="003C4186" w:rsidP="00F630FC">
      <w:pPr>
        <w:pStyle w:val="Lijstalinea"/>
        <w:numPr>
          <w:ilvl w:val="1"/>
          <w:numId w:val="29"/>
        </w:numPr>
        <w:autoSpaceDE w:val="0"/>
        <w:autoSpaceDN w:val="0"/>
        <w:adjustRightInd w:val="0"/>
        <w:spacing w:line="336" w:lineRule="auto"/>
        <w:ind w:left="426"/>
        <w:rPr>
          <w:rFonts w:cs="Calibri"/>
          <w:szCs w:val="18"/>
          <w:lang w:eastAsia="nl-NL"/>
        </w:rPr>
      </w:pPr>
      <w:r w:rsidRPr="003C4186">
        <w:rPr>
          <w:rFonts w:cs="Calibri"/>
          <w:szCs w:val="18"/>
          <w:lang w:eastAsia="nl-NL"/>
        </w:rPr>
        <w:t xml:space="preserve">De vaststelling van de begroting vindt plaats in het AB </w:t>
      </w:r>
      <w:r w:rsidR="00E95FB7">
        <w:rPr>
          <w:rFonts w:cs="Calibri"/>
          <w:szCs w:val="18"/>
          <w:lang w:eastAsia="nl-NL"/>
        </w:rPr>
        <w:t>GGD</w:t>
      </w:r>
      <w:r w:rsidRPr="003C4186">
        <w:rPr>
          <w:rFonts w:cs="Calibri"/>
          <w:szCs w:val="18"/>
          <w:lang w:eastAsia="nl-NL"/>
        </w:rPr>
        <w:t xml:space="preserve"> van </w:t>
      </w:r>
      <w:r w:rsidR="009F20CA">
        <w:rPr>
          <w:rFonts w:cs="Calibri"/>
          <w:szCs w:val="18"/>
          <w:lang w:eastAsia="nl-NL"/>
        </w:rPr>
        <w:t>9</w:t>
      </w:r>
      <w:r w:rsidR="00E95FB7">
        <w:rPr>
          <w:rFonts w:cs="Calibri"/>
          <w:szCs w:val="18"/>
          <w:lang w:eastAsia="nl-NL"/>
        </w:rPr>
        <w:t xml:space="preserve"> </w:t>
      </w:r>
      <w:r w:rsidRPr="003C4186">
        <w:rPr>
          <w:rFonts w:cs="Calibri"/>
          <w:szCs w:val="18"/>
          <w:lang w:eastAsia="nl-NL"/>
        </w:rPr>
        <w:t>september 202</w:t>
      </w:r>
      <w:r w:rsidR="00F97DEE">
        <w:rPr>
          <w:rFonts w:cs="Calibri"/>
          <w:szCs w:val="18"/>
          <w:lang w:eastAsia="nl-NL"/>
        </w:rPr>
        <w:t>6</w:t>
      </w:r>
      <w:r w:rsidRPr="003C4186">
        <w:rPr>
          <w:rFonts w:cs="Calibri"/>
          <w:szCs w:val="18"/>
          <w:lang w:eastAsia="nl-NL"/>
        </w:rPr>
        <w:t>.</w:t>
      </w:r>
    </w:p>
    <w:p w14:paraId="74743C42" w14:textId="0E72DD84" w:rsidR="003C4186" w:rsidRDefault="003C4186" w:rsidP="000F7729">
      <w:pPr>
        <w:spacing w:after="0" w:line="240" w:lineRule="auto"/>
        <w:rPr>
          <w:rFonts w:cs="Calibri"/>
          <w:szCs w:val="18"/>
          <w:lang w:eastAsia="nl-NL"/>
        </w:rPr>
      </w:pPr>
    </w:p>
    <w:p w14:paraId="4F0352F6" w14:textId="7648D8B6" w:rsidR="000F7729" w:rsidRDefault="000F7729" w:rsidP="000F7729">
      <w:pPr>
        <w:spacing w:after="0" w:line="240" w:lineRule="auto"/>
        <w:rPr>
          <w:rFonts w:eastAsia="Verdana" w:cs="Calibri"/>
          <w:szCs w:val="18"/>
          <w:lang w:eastAsia="nl-NL"/>
        </w:rPr>
      </w:pPr>
      <w:r>
        <w:rPr>
          <w:rFonts w:eastAsia="Verdana" w:cs="Calibri"/>
          <w:szCs w:val="18"/>
          <w:lang w:eastAsia="nl-NL"/>
        </w:rPr>
        <w:t>De bijdrage per gemeente na wijzigingen</w:t>
      </w:r>
    </w:p>
    <w:p w14:paraId="33E397F0" w14:textId="77777777" w:rsidR="000F7729" w:rsidRPr="000F7729" w:rsidRDefault="000F7729" w:rsidP="000F7729">
      <w:pPr>
        <w:spacing w:after="0" w:line="240" w:lineRule="auto"/>
        <w:rPr>
          <w:rFonts w:eastAsia="Verdana" w:cs="Calibri"/>
          <w:szCs w:val="18"/>
          <w:lang w:eastAsia="nl-NL"/>
        </w:rPr>
      </w:pPr>
    </w:p>
    <w:p w14:paraId="1A78DA1C" w14:textId="49F93805" w:rsidR="005D5325" w:rsidRDefault="00BB5931" w:rsidP="00296840">
      <w:pPr>
        <w:spacing w:line="240" w:lineRule="auto"/>
        <w:rPr>
          <w:rFonts w:ascii="Calibri" w:hAnsi="Calibri"/>
          <w:b/>
          <w:sz w:val="22"/>
        </w:rPr>
      </w:pPr>
      <w:bookmarkStart w:id="1" w:name="_Hlk98494430"/>
      <w:bookmarkEnd w:id="1"/>
      <w:r w:rsidRPr="00BB5931">
        <w:rPr>
          <w:noProof/>
        </w:rPr>
        <w:drawing>
          <wp:inline distT="0" distB="0" distL="0" distR="0" wp14:anchorId="76D4BB99" wp14:editId="1B0CDA43">
            <wp:extent cx="5220335" cy="1954530"/>
            <wp:effectExtent l="0" t="0" r="0" b="7620"/>
            <wp:docPr id="199449412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0335" cy="1954530"/>
                    </a:xfrm>
                    <a:prstGeom prst="rect">
                      <a:avLst/>
                    </a:prstGeom>
                    <a:noFill/>
                    <a:ln>
                      <a:noFill/>
                    </a:ln>
                  </pic:spPr>
                </pic:pic>
              </a:graphicData>
            </a:graphic>
          </wp:inline>
        </w:drawing>
      </w:r>
    </w:p>
    <w:sectPr w:rsidR="005D5325" w:rsidSect="00AC103C">
      <w:headerReference w:type="default" r:id="rId13"/>
      <w:footerReference w:type="default" r:id="rId14"/>
      <w:headerReference w:type="first" r:id="rId15"/>
      <w:footerReference w:type="first" r:id="rId16"/>
      <w:type w:val="continuous"/>
      <w:pgSz w:w="11906" w:h="16838" w:code="9"/>
      <w:pgMar w:top="1985" w:right="1814" w:bottom="993" w:left="1871" w:header="567" w:footer="72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32883" w14:textId="77777777" w:rsidR="00302F6B" w:rsidRDefault="00302F6B" w:rsidP="00616293">
      <w:pPr>
        <w:spacing w:after="0" w:line="240" w:lineRule="auto"/>
      </w:pPr>
      <w:r>
        <w:separator/>
      </w:r>
    </w:p>
    <w:p w14:paraId="33A604C7" w14:textId="77777777" w:rsidR="00302F6B" w:rsidRDefault="00302F6B"/>
  </w:endnote>
  <w:endnote w:type="continuationSeparator" w:id="0">
    <w:p w14:paraId="69BAE645" w14:textId="77777777" w:rsidR="00302F6B" w:rsidRDefault="00302F6B" w:rsidP="00616293">
      <w:pPr>
        <w:spacing w:after="0" w:line="240" w:lineRule="auto"/>
      </w:pPr>
      <w:r>
        <w:continuationSeparator/>
      </w:r>
    </w:p>
    <w:p w14:paraId="4220E067" w14:textId="77777777" w:rsidR="00302F6B" w:rsidRDefault="00302F6B"/>
  </w:endnote>
  <w:endnote w:type="continuationNotice" w:id="1">
    <w:p w14:paraId="75F91673" w14:textId="77777777" w:rsidR="00302F6B" w:rsidRDefault="00302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D876" w14:textId="77777777" w:rsidR="009633CE" w:rsidRDefault="009633CE">
    <w:pPr>
      <w:pStyle w:val="Voettekst"/>
    </w:pPr>
    <w:r>
      <w:rPr>
        <w:noProof/>
        <w:lang w:eastAsia="nl-NL"/>
      </w:rPr>
      <mc:AlternateContent>
        <mc:Choice Requires="wps">
          <w:drawing>
            <wp:anchor distT="0" distB="0" distL="114300" distR="114300" simplePos="0" relativeHeight="251658240" behindDoc="0" locked="0" layoutInCell="1" allowOverlap="1" wp14:anchorId="2E4777C3" wp14:editId="06CA48F6">
              <wp:simplePos x="0" y="0"/>
              <wp:positionH relativeFrom="page">
                <wp:posOffset>6701790</wp:posOffset>
              </wp:positionH>
              <wp:positionV relativeFrom="page">
                <wp:posOffset>10280650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BE9BB81" w14:textId="77777777" w:rsidR="009633CE" w:rsidRPr="00313675" w:rsidRDefault="009633CE" w:rsidP="007F09BB">
                          <w:pPr>
                            <w:pBdr>
                              <w:top w:val="single" w:sz="4" w:space="1" w:color="7F7F7F"/>
                            </w:pBdr>
                            <w:jc w:val="center"/>
                          </w:pPr>
                          <w:r w:rsidRPr="00313675">
                            <w:fldChar w:fldCharType="begin"/>
                          </w:r>
                          <w:r w:rsidRPr="00313675">
                            <w:instrText>PAGE   \* MERGEFORMAT</w:instrText>
                          </w:r>
                          <w:r w:rsidRPr="00313675">
                            <w:fldChar w:fldCharType="separate"/>
                          </w:r>
                          <w:r w:rsidR="00A53F7A">
                            <w:rPr>
                              <w:noProof/>
                            </w:rPr>
                            <w:t>2</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E4777C3" id="Rechthoek 650" o:spid="_x0000_s1026" style="position:absolute;margin-left:527.7pt;margin-top:809.5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" filled="f" fillcolor="#c0504d" stroked="f" strokecolor="#5c83b4" strokeweight="2.25pt">
              <v:textbox inset=",0,,0">
                <w:txbxContent>
                  <w:p w14:paraId="4BE9BB81" w14:textId="77777777" w:rsidR="009633CE" w:rsidRPr="00313675" w:rsidRDefault="009633CE" w:rsidP="007F09BB">
                    <w:pPr>
                      <w:pBdr>
                        <w:top w:val="single" w:sz="4" w:space="1" w:color="7F7F7F"/>
                      </w:pBdr>
                      <w:jc w:val="center"/>
                    </w:pPr>
                    <w:r w:rsidRPr="00313675">
                      <w:fldChar w:fldCharType="begin"/>
                    </w:r>
                    <w:r w:rsidRPr="00313675">
                      <w:instrText>PAGE   \* MERGEFORMAT</w:instrText>
                    </w:r>
                    <w:r w:rsidRPr="00313675">
                      <w:fldChar w:fldCharType="separate"/>
                    </w:r>
                    <w:r w:rsidR="00A53F7A">
                      <w:rPr>
                        <w:noProof/>
                      </w:rPr>
                      <w:t>2</w:t>
                    </w:r>
                    <w:r w:rsidRPr="00313675">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105"/>
      <w:gridCol w:w="4106"/>
    </w:tblGrid>
    <w:tr w:rsidR="009633CE" w:rsidRPr="002450EB" w14:paraId="18A3A912" w14:textId="77777777" w:rsidTr="00C23AA2">
      <w:tc>
        <w:tcPr>
          <w:tcW w:w="4180" w:type="dxa"/>
        </w:tcPr>
        <w:p w14:paraId="4CA21138" w14:textId="77777777" w:rsidR="009633CE" w:rsidRPr="009F1ADC" w:rsidRDefault="009633CE" w:rsidP="00C23AA2">
          <w:pPr>
            <w:spacing w:after="0" w:line="240" w:lineRule="auto"/>
            <w:rPr>
              <w:rFonts w:ascii="Calibri" w:hAnsi="Calibri"/>
              <w:b/>
              <w:i/>
              <w:sz w:val="20"/>
            </w:rPr>
          </w:pPr>
          <w:r w:rsidRPr="009F1ADC">
            <w:rPr>
              <w:rFonts w:ascii="Calibri" w:hAnsi="Calibri"/>
              <w:b/>
              <w:i/>
              <w:sz w:val="22"/>
            </w:rPr>
            <w:t>Besluit</w:t>
          </w:r>
        </w:p>
      </w:tc>
      <w:tc>
        <w:tcPr>
          <w:tcW w:w="4181" w:type="dxa"/>
        </w:tcPr>
        <w:p w14:paraId="007B6378" w14:textId="77777777" w:rsidR="009633CE" w:rsidRPr="000059D2" w:rsidRDefault="009633CE" w:rsidP="00C23AA2">
          <w:pPr>
            <w:spacing w:after="0" w:line="240" w:lineRule="auto"/>
            <w:rPr>
              <w:sz w:val="20"/>
            </w:rPr>
          </w:pPr>
        </w:p>
      </w:tc>
    </w:tr>
    <w:tr w:rsidR="009633CE" w:rsidRPr="002450EB" w14:paraId="206C316D" w14:textId="77777777" w:rsidTr="00C23AA2">
      <w:trPr>
        <w:trHeight w:hRule="exact" w:val="1474"/>
      </w:trPr>
      <w:tc>
        <w:tcPr>
          <w:tcW w:w="8361" w:type="dxa"/>
          <w:gridSpan w:val="2"/>
        </w:tcPr>
        <w:p w14:paraId="5999CD0A" w14:textId="77777777" w:rsidR="009633CE" w:rsidRPr="002450EB" w:rsidRDefault="009633CE" w:rsidP="00C23AA2">
          <w:pPr>
            <w:spacing w:after="0" w:line="240" w:lineRule="auto"/>
          </w:pPr>
        </w:p>
        <w:p w14:paraId="7C5BD222" w14:textId="77777777" w:rsidR="009633CE" w:rsidRPr="002450EB" w:rsidRDefault="009633CE" w:rsidP="00C23AA2">
          <w:pPr>
            <w:spacing w:after="0" w:line="240" w:lineRule="auto"/>
          </w:pPr>
        </w:p>
        <w:p w14:paraId="69994E3F" w14:textId="77777777" w:rsidR="009633CE" w:rsidRPr="002450EB" w:rsidRDefault="009633CE" w:rsidP="00C23AA2">
          <w:pPr>
            <w:spacing w:after="0" w:line="240" w:lineRule="auto"/>
          </w:pPr>
        </w:p>
        <w:p w14:paraId="395BB64E" w14:textId="77777777" w:rsidR="009633CE" w:rsidRPr="002450EB" w:rsidRDefault="009633CE" w:rsidP="00C23AA2">
          <w:pPr>
            <w:spacing w:after="0" w:line="240" w:lineRule="auto"/>
          </w:pPr>
        </w:p>
        <w:p w14:paraId="0E6DAC00" w14:textId="77777777" w:rsidR="009633CE" w:rsidRPr="002450EB" w:rsidRDefault="009633CE" w:rsidP="00C23AA2">
          <w:pPr>
            <w:spacing w:after="0" w:line="240" w:lineRule="auto"/>
          </w:pPr>
        </w:p>
      </w:tc>
    </w:tr>
    <w:tr w:rsidR="009633CE" w:rsidRPr="002450EB" w14:paraId="2CAF9E55" w14:textId="77777777" w:rsidTr="00C23AA2">
      <w:tc>
        <w:tcPr>
          <w:tcW w:w="4180" w:type="dxa"/>
        </w:tcPr>
        <w:p w14:paraId="71B0E9A1" w14:textId="77777777" w:rsidR="009633CE" w:rsidRPr="009F1ADC" w:rsidRDefault="009633CE" w:rsidP="00C23AA2">
          <w:pPr>
            <w:spacing w:after="0" w:line="240" w:lineRule="auto"/>
            <w:rPr>
              <w:rFonts w:ascii="Calibri" w:hAnsi="Calibri"/>
              <w:i/>
              <w:sz w:val="22"/>
            </w:rPr>
          </w:pPr>
          <w:r w:rsidRPr="009F1ADC">
            <w:rPr>
              <w:rFonts w:ascii="Calibri" w:hAnsi="Calibri"/>
              <w:i/>
              <w:sz w:val="22"/>
            </w:rPr>
            <w:t>Paraaf:</w:t>
          </w:r>
        </w:p>
      </w:tc>
      <w:tc>
        <w:tcPr>
          <w:tcW w:w="4181" w:type="dxa"/>
        </w:tcPr>
        <w:p w14:paraId="2AFFA6D2" w14:textId="77777777" w:rsidR="009633CE" w:rsidRPr="009F1ADC" w:rsidRDefault="009633CE" w:rsidP="00C23AA2">
          <w:pPr>
            <w:spacing w:after="0" w:line="240" w:lineRule="auto"/>
            <w:rPr>
              <w:rFonts w:ascii="Calibri" w:hAnsi="Calibri"/>
              <w:i/>
              <w:sz w:val="22"/>
            </w:rPr>
          </w:pPr>
          <w:r w:rsidRPr="009F1ADC">
            <w:rPr>
              <w:rFonts w:ascii="Calibri" w:hAnsi="Calibri"/>
              <w:i/>
              <w:sz w:val="22"/>
            </w:rPr>
            <w:t>Datum:</w:t>
          </w:r>
        </w:p>
      </w:tc>
    </w:tr>
  </w:tbl>
  <w:p w14:paraId="6859E6C3" w14:textId="77777777" w:rsidR="009633CE" w:rsidRDefault="009633CE">
    <w:pPr>
      <w:pStyle w:val="Voettekst"/>
    </w:pPr>
    <w:r>
      <w:rPr>
        <w:noProof/>
        <w:lang w:eastAsia="nl-NL"/>
      </w:rPr>
      <mc:AlternateContent>
        <mc:Choice Requires="wps">
          <w:drawing>
            <wp:anchor distT="0" distB="0" distL="114300" distR="114300" simplePos="0" relativeHeight="251657216" behindDoc="0" locked="0" layoutInCell="1" allowOverlap="1" wp14:anchorId="3D82F161" wp14:editId="6372F339">
              <wp:simplePos x="0" y="0"/>
              <wp:positionH relativeFrom="page">
                <wp:posOffset>6701790</wp:posOffset>
              </wp:positionH>
              <wp:positionV relativeFrom="page">
                <wp:posOffset>10280650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DFCB481" w14:textId="77777777" w:rsidR="009633CE" w:rsidRPr="00313675" w:rsidRDefault="009633CE" w:rsidP="007F09BB">
                          <w:pPr>
                            <w:pBdr>
                              <w:top w:val="single" w:sz="4" w:space="1" w:color="7F7F7F"/>
                            </w:pBdr>
                            <w:jc w:val="center"/>
                          </w:pPr>
                          <w:r w:rsidRPr="00313675">
                            <w:fldChar w:fldCharType="begin"/>
                          </w:r>
                          <w:r w:rsidRPr="00313675">
                            <w:instrText>PAGE   \* MERGEFORMAT</w:instrText>
                          </w:r>
                          <w:r w:rsidRPr="00313675">
                            <w:fldChar w:fldCharType="separate"/>
                          </w:r>
                          <w:r w:rsidR="00A53F7A">
                            <w:rPr>
                              <w:noProof/>
                            </w:rPr>
                            <w:t>1</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D82F161" id="_x0000_s1027" style="position:absolute;margin-left:527.7pt;margin-top:809.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" filled="f" fillcolor="#c0504d" stroked="f" strokecolor="#5c83b4" strokeweight="2.25pt">
              <v:textbox inset=",0,,0">
                <w:txbxContent>
                  <w:p w14:paraId="6DFCB481" w14:textId="77777777" w:rsidR="009633CE" w:rsidRPr="00313675" w:rsidRDefault="009633CE" w:rsidP="007F09BB">
                    <w:pPr>
                      <w:pBdr>
                        <w:top w:val="single" w:sz="4" w:space="1" w:color="7F7F7F"/>
                      </w:pBdr>
                      <w:jc w:val="center"/>
                    </w:pPr>
                    <w:r w:rsidRPr="00313675">
                      <w:fldChar w:fldCharType="begin"/>
                    </w:r>
                    <w:r w:rsidRPr="00313675">
                      <w:instrText>PAGE   \* MERGEFORMAT</w:instrText>
                    </w:r>
                    <w:r w:rsidRPr="00313675">
                      <w:fldChar w:fldCharType="separate"/>
                    </w:r>
                    <w:r w:rsidR="00A53F7A">
                      <w:rPr>
                        <w:noProof/>
                      </w:rPr>
                      <w:t>1</w:t>
                    </w:r>
                    <w:r w:rsidRPr="00313675">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781D" w14:textId="77777777" w:rsidR="00302F6B" w:rsidRDefault="00302F6B" w:rsidP="00616293">
      <w:pPr>
        <w:spacing w:after="0" w:line="240" w:lineRule="auto"/>
      </w:pPr>
      <w:r>
        <w:separator/>
      </w:r>
    </w:p>
    <w:p w14:paraId="4B1ACB20" w14:textId="77777777" w:rsidR="00302F6B" w:rsidRDefault="00302F6B"/>
  </w:footnote>
  <w:footnote w:type="continuationSeparator" w:id="0">
    <w:p w14:paraId="41A67528" w14:textId="77777777" w:rsidR="00302F6B" w:rsidRDefault="00302F6B" w:rsidP="00616293">
      <w:pPr>
        <w:spacing w:after="0" w:line="240" w:lineRule="auto"/>
      </w:pPr>
      <w:r>
        <w:continuationSeparator/>
      </w:r>
    </w:p>
    <w:p w14:paraId="29E95181" w14:textId="77777777" w:rsidR="00302F6B" w:rsidRDefault="00302F6B"/>
  </w:footnote>
  <w:footnote w:type="continuationNotice" w:id="1">
    <w:p w14:paraId="53066CF1" w14:textId="77777777" w:rsidR="00302F6B" w:rsidRDefault="00302F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8" w:type="dxa"/>
      <w:tblLayout w:type="fixed"/>
      <w:tblCellMar>
        <w:left w:w="0" w:type="dxa"/>
        <w:right w:w="0" w:type="dxa"/>
      </w:tblCellMar>
      <w:tblLook w:val="04A0" w:firstRow="1" w:lastRow="0" w:firstColumn="1" w:lastColumn="0" w:noHBand="0" w:noVBand="1"/>
    </w:tblPr>
    <w:tblGrid>
      <w:gridCol w:w="2787"/>
      <w:gridCol w:w="4584"/>
      <w:gridCol w:w="2787"/>
    </w:tblGrid>
    <w:tr w:rsidR="009633CE" w14:paraId="28ADD0AC" w14:textId="77777777" w:rsidTr="000059D2">
      <w:tc>
        <w:tcPr>
          <w:tcW w:w="2787" w:type="dxa"/>
        </w:tcPr>
        <w:p w14:paraId="352264DE" w14:textId="77777777" w:rsidR="009633CE" w:rsidRPr="000059D2" w:rsidRDefault="009633CE" w:rsidP="007F62BC">
          <w:pPr>
            <w:pStyle w:val="Sjabloontabellen"/>
          </w:pPr>
          <w:r>
            <w:rPr>
              <w:noProof/>
              <w:lang w:eastAsia="nl-NL"/>
            </w:rPr>
            <w:drawing>
              <wp:anchor distT="0" distB="0" distL="114300" distR="114300" simplePos="0" relativeHeight="251656192" behindDoc="1" locked="0" layoutInCell="0" allowOverlap="1" wp14:anchorId="52AF1FC8" wp14:editId="236329CE">
                <wp:simplePos x="0" y="0"/>
                <wp:positionH relativeFrom="margin">
                  <wp:posOffset>-1171575</wp:posOffset>
                </wp:positionH>
                <wp:positionV relativeFrom="margin">
                  <wp:posOffset>-1330325</wp:posOffset>
                </wp:positionV>
                <wp:extent cx="7559040" cy="10692130"/>
                <wp:effectExtent l="0" t="0" r="3810" b="0"/>
                <wp:wrapNone/>
                <wp:docPr id="3" name="Afbeelding 3" desc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c>
        <w:tcPr>
          <w:tcW w:w="4584" w:type="dxa"/>
        </w:tcPr>
        <w:p w14:paraId="038478A3" w14:textId="77777777" w:rsidR="009633CE" w:rsidRPr="000059D2" w:rsidRDefault="009633CE" w:rsidP="007F62BC">
          <w:pPr>
            <w:pStyle w:val="Sjabloontabellen"/>
            <w:rPr>
              <w:b/>
            </w:rPr>
          </w:pPr>
          <w:r w:rsidRPr="000059D2">
            <w:rPr>
              <w:b/>
            </w:rPr>
            <w:tab/>
          </w:r>
        </w:p>
        <w:p w14:paraId="0C14AC7B" w14:textId="77777777" w:rsidR="009633CE" w:rsidRPr="000059D2" w:rsidRDefault="009633CE" w:rsidP="00A065B8">
          <w:pPr>
            <w:pStyle w:val="Sjabloontabellen"/>
          </w:pPr>
        </w:p>
      </w:tc>
      <w:tc>
        <w:tcPr>
          <w:tcW w:w="2787" w:type="dxa"/>
        </w:tcPr>
        <w:p w14:paraId="1029A50E" w14:textId="77777777" w:rsidR="009633CE" w:rsidRPr="000059D2" w:rsidRDefault="009633CE" w:rsidP="003458A4">
          <w:pPr>
            <w:pStyle w:val="Sjabloontabellen"/>
          </w:pPr>
        </w:p>
      </w:tc>
    </w:tr>
  </w:tbl>
  <w:p w14:paraId="2F2B0E02" w14:textId="77777777" w:rsidR="009633CE" w:rsidRDefault="009633CE">
    <w:pPr>
      <w:pStyle w:val="Koptekst"/>
    </w:pPr>
  </w:p>
  <w:p w14:paraId="21C52D0F" w14:textId="77777777" w:rsidR="009633CE" w:rsidRDefault="009633CE"/>
  <w:p w14:paraId="245E531F" w14:textId="77777777" w:rsidR="009633CE" w:rsidRDefault="009633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699C" w14:textId="77777777" w:rsidR="009633CE" w:rsidRPr="001A7624" w:rsidRDefault="00302F6B">
    <w:pPr>
      <w:pStyle w:val="Koptekst"/>
      <w:rPr>
        <w:b/>
        <w:sz w:val="28"/>
        <w:szCs w:val="28"/>
      </w:rPr>
    </w:pPr>
    <w:r>
      <w:rPr>
        <w:b/>
        <w:noProof/>
        <w:sz w:val="28"/>
        <w:szCs w:val="28"/>
        <w:lang w:eastAsia="nl-NL"/>
      </w:rPr>
      <w:pict w14:anchorId="195DC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50" o:spid="_x0000_s1026" type="#_x0000_t75" style="position:absolute;margin-left:-92.3pt;margin-top:-95.65pt;width:595.2pt;height:841.9pt;z-index:-251657216;mso-position-horizontal-relative:margin;mso-position-vertical-relative:margin" o:allowincell="f">
          <v:imagedata r:id="rId1" o:title="bac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19FB"/>
    <w:multiLevelType w:val="hybridMultilevel"/>
    <w:tmpl w:val="0748D9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6D228C"/>
    <w:multiLevelType w:val="hybridMultilevel"/>
    <w:tmpl w:val="D0DC0368"/>
    <w:lvl w:ilvl="0" w:tplc="FFFFFFFF">
      <w:start w:val="1"/>
      <w:numFmt w:val="lowerLetter"/>
      <w:lvlText w:val="%1."/>
      <w:lvlJc w:val="left"/>
      <w:pPr>
        <w:ind w:left="720" w:hanging="360"/>
      </w:pPr>
      <w:rPr>
        <w:rFonts w:ascii="Verdana" w:eastAsia="Verdana" w:hAnsi="Verdana" w:cs="Times New Roman"/>
      </w:rPr>
    </w:lvl>
    <w:lvl w:ilvl="1" w:tplc="FFFFFFFF">
      <w:numFmt w:val="bullet"/>
      <w:lvlText w:val="-"/>
      <w:lvlJc w:val="left"/>
      <w:pPr>
        <w:ind w:left="1440" w:hanging="360"/>
      </w:pPr>
      <w:rPr>
        <w:rFonts w:ascii="Verdana" w:eastAsia="Calibri" w:hAnsi="Verdan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B726B"/>
    <w:multiLevelType w:val="hybridMultilevel"/>
    <w:tmpl w:val="B290EF68"/>
    <w:lvl w:ilvl="0" w:tplc="0413000F">
      <w:start w:val="1"/>
      <w:numFmt w:val="decimal"/>
      <w:lvlText w:val="%1."/>
      <w:lvlJc w:val="left"/>
      <w:pPr>
        <w:ind w:left="720" w:hanging="360"/>
      </w:pPr>
    </w:lvl>
    <w:lvl w:ilvl="1" w:tplc="B546F624">
      <w:numFmt w:val="bullet"/>
      <w:lvlText w:val="-"/>
      <w:lvlJc w:val="left"/>
      <w:pPr>
        <w:ind w:left="1440" w:hanging="360"/>
      </w:pPr>
      <w:rPr>
        <w:rFonts w:ascii="Verdana" w:eastAsia="Calibri"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D61E1B"/>
    <w:multiLevelType w:val="hybridMultilevel"/>
    <w:tmpl w:val="71D2F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AC1408"/>
    <w:multiLevelType w:val="hybridMultilevel"/>
    <w:tmpl w:val="77242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3A4F39"/>
    <w:multiLevelType w:val="hybridMultilevel"/>
    <w:tmpl w:val="0BE238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11049C0"/>
    <w:multiLevelType w:val="hybridMultilevel"/>
    <w:tmpl w:val="C3E6C8A0"/>
    <w:lvl w:ilvl="0" w:tplc="0413000F">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091B45"/>
    <w:multiLevelType w:val="hybridMultilevel"/>
    <w:tmpl w:val="ADD8EC90"/>
    <w:lvl w:ilvl="0" w:tplc="A54E0D9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FD1A6D"/>
    <w:multiLevelType w:val="hybridMultilevel"/>
    <w:tmpl w:val="2F2406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F9142EA"/>
    <w:multiLevelType w:val="hybridMultilevel"/>
    <w:tmpl w:val="AB30E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E00367"/>
    <w:multiLevelType w:val="hybridMultilevel"/>
    <w:tmpl w:val="55FC2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1B1F6A"/>
    <w:multiLevelType w:val="hybridMultilevel"/>
    <w:tmpl w:val="9E34A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C57B69"/>
    <w:multiLevelType w:val="hybridMultilevel"/>
    <w:tmpl w:val="D0DC0368"/>
    <w:lvl w:ilvl="0" w:tplc="058E59B2">
      <w:start w:val="1"/>
      <w:numFmt w:val="lowerLetter"/>
      <w:lvlText w:val="%1."/>
      <w:lvlJc w:val="left"/>
      <w:pPr>
        <w:ind w:left="720" w:hanging="360"/>
      </w:pPr>
      <w:rPr>
        <w:rFonts w:ascii="Verdana" w:eastAsia="Verdana" w:hAnsi="Verdana" w:cs="Times New Roman"/>
      </w:rPr>
    </w:lvl>
    <w:lvl w:ilvl="1" w:tplc="FFFFFFFF">
      <w:numFmt w:val="bullet"/>
      <w:lvlText w:val="-"/>
      <w:lvlJc w:val="left"/>
      <w:pPr>
        <w:ind w:left="1440" w:hanging="360"/>
      </w:pPr>
      <w:rPr>
        <w:rFonts w:ascii="Verdana" w:eastAsia="Calibri" w:hAnsi="Verdan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920C15"/>
    <w:multiLevelType w:val="hybridMultilevel"/>
    <w:tmpl w:val="70EA5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29951C7"/>
    <w:multiLevelType w:val="hybridMultilevel"/>
    <w:tmpl w:val="8EB65E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33F2DFF"/>
    <w:multiLevelType w:val="hybridMultilevel"/>
    <w:tmpl w:val="0EEE1C5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E1738C7"/>
    <w:multiLevelType w:val="hybridMultilevel"/>
    <w:tmpl w:val="D8724B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2903B2"/>
    <w:multiLevelType w:val="hybridMultilevel"/>
    <w:tmpl w:val="D6DC6B56"/>
    <w:lvl w:ilvl="0" w:tplc="BB60076C">
      <w:start w:val="1"/>
      <w:numFmt w:val="bullet"/>
      <w:lvlText w:val="-"/>
      <w:lvlJc w:val="left"/>
      <w:pPr>
        <w:ind w:left="360" w:hanging="360"/>
      </w:pPr>
      <w:rPr>
        <w:rFonts w:ascii="Verdana" w:eastAsia="Times New Roman"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210FA2"/>
    <w:multiLevelType w:val="hybridMultilevel"/>
    <w:tmpl w:val="413E715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DBC6E36"/>
    <w:multiLevelType w:val="hybridMultilevel"/>
    <w:tmpl w:val="A574C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59778C"/>
    <w:multiLevelType w:val="hybridMultilevel"/>
    <w:tmpl w:val="38547A0C"/>
    <w:lvl w:ilvl="0" w:tplc="F46435B2">
      <w:start w:val="5"/>
      <w:numFmt w:val="bullet"/>
      <w:lvlText w:val="-"/>
      <w:lvlJc w:val="left"/>
      <w:pPr>
        <w:ind w:left="1080" w:hanging="360"/>
      </w:pPr>
      <w:rPr>
        <w:rFonts w:ascii="Calibri" w:eastAsia="Verdan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55991269"/>
    <w:multiLevelType w:val="hybridMultilevel"/>
    <w:tmpl w:val="10980BBA"/>
    <w:lvl w:ilvl="0" w:tplc="4DE47C74">
      <w:start w:val="1"/>
      <w:numFmt w:val="bullet"/>
      <w:lvlText w:val="-"/>
      <w:lvlJc w:val="left"/>
      <w:pPr>
        <w:ind w:left="720" w:hanging="360"/>
      </w:pPr>
      <w:rPr>
        <w:rFonts w:ascii="Symbol" w:hAnsi="Symbol" w:hint="default"/>
      </w:rPr>
    </w:lvl>
    <w:lvl w:ilvl="1" w:tplc="FC306D38">
      <w:start w:val="1"/>
      <w:numFmt w:val="bullet"/>
      <w:lvlText w:val="o"/>
      <w:lvlJc w:val="left"/>
      <w:pPr>
        <w:ind w:left="1440" w:hanging="360"/>
      </w:pPr>
      <w:rPr>
        <w:rFonts w:ascii="Courier New" w:hAnsi="Courier New" w:hint="default"/>
      </w:rPr>
    </w:lvl>
    <w:lvl w:ilvl="2" w:tplc="6130F786">
      <w:start w:val="1"/>
      <w:numFmt w:val="bullet"/>
      <w:lvlText w:val=""/>
      <w:lvlJc w:val="left"/>
      <w:pPr>
        <w:ind w:left="2160" w:hanging="360"/>
      </w:pPr>
      <w:rPr>
        <w:rFonts w:ascii="Wingdings" w:hAnsi="Wingdings" w:hint="default"/>
      </w:rPr>
    </w:lvl>
    <w:lvl w:ilvl="3" w:tplc="55D4224E">
      <w:start w:val="1"/>
      <w:numFmt w:val="bullet"/>
      <w:lvlText w:val=""/>
      <w:lvlJc w:val="left"/>
      <w:pPr>
        <w:ind w:left="2880" w:hanging="360"/>
      </w:pPr>
      <w:rPr>
        <w:rFonts w:ascii="Symbol" w:hAnsi="Symbol" w:hint="default"/>
      </w:rPr>
    </w:lvl>
    <w:lvl w:ilvl="4" w:tplc="528E9D18">
      <w:start w:val="1"/>
      <w:numFmt w:val="bullet"/>
      <w:lvlText w:val="o"/>
      <w:lvlJc w:val="left"/>
      <w:pPr>
        <w:ind w:left="3600" w:hanging="360"/>
      </w:pPr>
      <w:rPr>
        <w:rFonts w:ascii="Courier New" w:hAnsi="Courier New" w:hint="default"/>
      </w:rPr>
    </w:lvl>
    <w:lvl w:ilvl="5" w:tplc="2344377E">
      <w:start w:val="1"/>
      <w:numFmt w:val="bullet"/>
      <w:lvlText w:val=""/>
      <w:lvlJc w:val="left"/>
      <w:pPr>
        <w:ind w:left="4320" w:hanging="360"/>
      </w:pPr>
      <w:rPr>
        <w:rFonts w:ascii="Wingdings" w:hAnsi="Wingdings" w:hint="default"/>
      </w:rPr>
    </w:lvl>
    <w:lvl w:ilvl="6" w:tplc="4A5AE4C0">
      <w:start w:val="1"/>
      <w:numFmt w:val="bullet"/>
      <w:lvlText w:val=""/>
      <w:lvlJc w:val="left"/>
      <w:pPr>
        <w:ind w:left="5040" w:hanging="360"/>
      </w:pPr>
      <w:rPr>
        <w:rFonts w:ascii="Symbol" w:hAnsi="Symbol" w:hint="default"/>
      </w:rPr>
    </w:lvl>
    <w:lvl w:ilvl="7" w:tplc="14A0AC32">
      <w:start w:val="1"/>
      <w:numFmt w:val="bullet"/>
      <w:lvlText w:val="o"/>
      <w:lvlJc w:val="left"/>
      <w:pPr>
        <w:ind w:left="5760" w:hanging="360"/>
      </w:pPr>
      <w:rPr>
        <w:rFonts w:ascii="Courier New" w:hAnsi="Courier New" w:hint="default"/>
      </w:rPr>
    </w:lvl>
    <w:lvl w:ilvl="8" w:tplc="A69ADEA6">
      <w:start w:val="1"/>
      <w:numFmt w:val="bullet"/>
      <w:lvlText w:val=""/>
      <w:lvlJc w:val="left"/>
      <w:pPr>
        <w:ind w:left="6480" w:hanging="360"/>
      </w:pPr>
      <w:rPr>
        <w:rFonts w:ascii="Wingdings" w:hAnsi="Wingdings" w:hint="default"/>
      </w:rPr>
    </w:lvl>
  </w:abstractNum>
  <w:abstractNum w:abstractNumId="22" w15:restartNumberingAfterBreak="0">
    <w:nsid w:val="56900B20"/>
    <w:multiLevelType w:val="hybridMultilevel"/>
    <w:tmpl w:val="FE104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53443E"/>
    <w:multiLevelType w:val="hybridMultilevel"/>
    <w:tmpl w:val="BDBA0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6F75E5"/>
    <w:multiLevelType w:val="hybridMultilevel"/>
    <w:tmpl w:val="304C5C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66065C"/>
    <w:multiLevelType w:val="hybridMultilevel"/>
    <w:tmpl w:val="C3D07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01DDF"/>
    <w:multiLevelType w:val="hybridMultilevel"/>
    <w:tmpl w:val="47B0A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EA45C0"/>
    <w:multiLevelType w:val="hybridMultilevel"/>
    <w:tmpl w:val="5274A962"/>
    <w:lvl w:ilvl="0" w:tplc="905EF1E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DC01269"/>
    <w:multiLevelType w:val="hybridMultilevel"/>
    <w:tmpl w:val="258CEB3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68494259">
    <w:abstractNumId w:val="21"/>
  </w:num>
  <w:num w:numId="2" w16cid:durableId="1986855522">
    <w:abstractNumId w:val="0"/>
  </w:num>
  <w:num w:numId="3" w16cid:durableId="1799293844">
    <w:abstractNumId w:val="8"/>
  </w:num>
  <w:num w:numId="4" w16cid:durableId="93870402">
    <w:abstractNumId w:val="18"/>
  </w:num>
  <w:num w:numId="5" w16cid:durableId="1735854482">
    <w:abstractNumId w:val="14"/>
  </w:num>
  <w:num w:numId="6" w16cid:durableId="539786404">
    <w:abstractNumId w:val="24"/>
  </w:num>
  <w:num w:numId="7" w16cid:durableId="1698003228">
    <w:abstractNumId w:val="16"/>
  </w:num>
  <w:num w:numId="8" w16cid:durableId="1349333842">
    <w:abstractNumId w:val="4"/>
  </w:num>
  <w:num w:numId="9" w16cid:durableId="1828932064">
    <w:abstractNumId w:val="22"/>
  </w:num>
  <w:num w:numId="10" w16cid:durableId="758477779">
    <w:abstractNumId w:val="26"/>
  </w:num>
  <w:num w:numId="11" w16cid:durableId="671757397">
    <w:abstractNumId w:val="28"/>
  </w:num>
  <w:num w:numId="12" w16cid:durableId="1975332938">
    <w:abstractNumId w:val="10"/>
  </w:num>
  <w:num w:numId="13" w16cid:durableId="1665931179">
    <w:abstractNumId w:val="9"/>
  </w:num>
  <w:num w:numId="14" w16cid:durableId="1851212091">
    <w:abstractNumId w:val="11"/>
  </w:num>
  <w:num w:numId="15" w16cid:durableId="92557344">
    <w:abstractNumId w:val="13"/>
  </w:num>
  <w:num w:numId="16" w16cid:durableId="2048681071">
    <w:abstractNumId w:val="3"/>
  </w:num>
  <w:num w:numId="17" w16cid:durableId="394084573">
    <w:abstractNumId w:val="23"/>
  </w:num>
  <w:num w:numId="18" w16cid:durableId="1954090162">
    <w:abstractNumId w:val="2"/>
  </w:num>
  <w:num w:numId="19" w16cid:durableId="425466054">
    <w:abstractNumId w:val="17"/>
  </w:num>
  <w:num w:numId="20" w16cid:durableId="567692152">
    <w:abstractNumId w:val="7"/>
  </w:num>
  <w:num w:numId="21" w16cid:durableId="1090543662">
    <w:abstractNumId w:val="19"/>
  </w:num>
  <w:num w:numId="22" w16cid:durableId="1801411223">
    <w:abstractNumId w:val="5"/>
  </w:num>
  <w:num w:numId="23" w16cid:durableId="1155948495">
    <w:abstractNumId w:val="12"/>
  </w:num>
  <w:num w:numId="24" w16cid:durableId="59061232">
    <w:abstractNumId w:val="27"/>
  </w:num>
  <w:num w:numId="25" w16cid:durableId="399794348">
    <w:abstractNumId w:val="1"/>
  </w:num>
  <w:num w:numId="26" w16cid:durableId="1939408301">
    <w:abstractNumId w:val="25"/>
  </w:num>
  <w:num w:numId="27" w16cid:durableId="1484200410">
    <w:abstractNumId w:val="15"/>
  </w:num>
  <w:num w:numId="28" w16cid:durableId="221717472">
    <w:abstractNumId w:val="20"/>
  </w:num>
  <w:num w:numId="29" w16cid:durableId="45714383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454"/>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8D0"/>
    <w:rsid w:val="000020F9"/>
    <w:rsid w:val="00005806"/>
    <w:rsid w:val="000059D2"/>
    <w:rsid w:val="00013E9E"/>
    <w:rsid w:val="00015347"/>
    <w:rsid w:val="00015B03"/>
    <w:rsid w:val="000173DC"/>
    <w:rsid w:val="000229C2"/>
    <w:rsid w:val="000241A2"/>
    <w:rsid w:val="0002627B"/>
    <w:rsid w:val="00026654"/>
    <w:rsid w:val="000352B7"/>
    <w:rsid w:val="00036B89"/>
    <w:rsid w:val="00040514"/>
    <w:rsid w:val="000417F0"/>
    <w:rsid w:val="00043538"/>
    <w:rsid w:val="000473B2"/>
    <w:rsid w:val="00047E41"/>
    <w:rsid w:val="00055BF3"/>
    <w:rsid w:val="000562F1"/>
    <w:rsid w:val="00056D6F"/>
    <w:rsid w:val="00061FE5"/>
    <w:rsid w:val="00062F1B"/>
    <w:rsid w:val="00066B59"/>
    <w:rsid w:val="00071300"/>
    <w:rsid w:val="000723C9"/>
    <w:rsid w:val="0007724B"/>
    <w:rsid w:val="00077576"/>
    <w:rsid w:val="0007791C"/>
    <w:rsid w:val="00081D81"/>
    <w:rsid w:val="00092A90"/>
    <w:rsid w:val="000945AD"/>
    <w:rsid w:val="000A3285"/>
    <w:rsid w:val="000A7367"/>
    <w:rsid w:val="000A7652"/>
    <w:rsid w:val="000B285B"/>
    <w:rsid w:val="000B3F51"/>
    <w:rsid w:val="000B4EE1"/>
    <w:rsid w:val="000B7844"/>
    <w:rsid w:val="000B7BCB"/>
    <w:rsid w:val="000C089A"/>
    <w:rsid w:val="000C5AE6"/>
    <w:rsid w:val="000C6704"/>
    <w:rsid w:val="000D36CB"/>
    <w:rsid w:val="000D3FD7"/>
    <w:rsid w:val="000D5A10"/>
    <w:rsid w:val="000E0916"/>
    <w:rsid w:val="000E305C"/>
    <w:rsid w:val="000E4BE7"/>
    <w:rsid w:val="000E629A"/>
    <w:rsid w:val="000E7543"/>
    <w:rsid w:val="000F400A"/>
    <w:rsid w:val="000F4573"/>
    <w:rsid w:val="000F7729"/>
    <w:rsid w:val="000F7B72"/>
    <w:rsid w:val="0010407B"/>
    <w:rsid w:val="00107962"/>
    <w:rsid w:val="001153CF"/>
    <w:rsid w:val="0011720B"/>
    <w:rsid w:val="001242B2"/>
    <w:rsid w:val="001267B9"/>
    <w:rsid w:val="00131FC9"/>
    <w:rsid w:val="001457F6"/>
    <w:rsid w:val="0015042E"/>
    <w:rsid w:val="00152380"/>
    <w:rsid w:val="00152CC7"/>
    <w:rsid w:val="00152D55"/>
    <w:rsid w:val="001550A5"/>
    <w:rsid w:val="00156322"/>
    <w:rsid w:val="00163240"/>
    <w:rsid w:val="00163415"/>
    <w:rsid w:val="00163700"/>
    <w:rsid w:val="00164A9D"/>
    <w:rsid w:val="00164C2B"/>
    <w:rsid w:val="00165216"/>
    <w:rsid w:val="001675EF"/>
    <w:rsid w:val="00185675"/>
    <w:rsid w:val="0019136F"/>
    <w:rsid w:val="001935DC"/>
    <w:rsid w:val="00195519"/>
    <w:rsid w:val="00197305"/>
    <w:rsid w:val="0019754E"/>
    <w:rsid w:val="0019759F"/>
    <w:rsid w:val="001A434E"/>
    <w:rsid w:val="001A7624"/>
    <w:rsid w:val="001B137C"/>
    <w:rsid w:val="001B6A56"/>
    <w:rsid w:val="001C2611"/>
    <w:rsid w:val="001C27D3"/>
    <w:rsid w:val="001C6FA6"/>
    <w:rsid w:val="001D0CDC"/>
    <w:rsid w:val="001D46D9"/>
    <w:rsid w:val="001E10EF"/>
    <w:rsid w:val="001E338A"/>
    <w:rsid w:val="001E45F4"/>
    <w:rsid w:val="001E747A"/>
    <w:rsid w:val="001E798D"/>
    <w:rsid w:val="001F15E9"/>
    <w:rsid w:val="001F2E52"/>
    <w:rsid w:val="001F4E5F"/>
    <w:rsid w:val="001F5D46"/>
    <w:rsid w:val="00204656"/>
    <w:rsid w:val="0020614A"/>
    <w:rsid w:val="002064F7"/>
    <w:rsid w:val="00215393"/>
    <w:rsid w:val="00220E78"/>
    <w:rsid w:val="00230616"/>
    <w:rsid w:val="00233B74"/>
    <w:rsid w:val="002346D3"/>
    <w:rsid w:val="00236883"/>
    <w:rsid w:val="00237F4F"/>
    <w:rsid w:val="002450EB"/>
    <w:rsid w:val="002463BF"/>
    <w:rsid w:val="00247DC4"/>
    <w:rsid w:val="00251C6C"/>
    <w:rsid w:val="00253300"/>
    <w:rsid w:val="00265A44"/>
    <w:rsid w:val="00267F3E"/>
    <w:rsid w:val="00271E16"/>
    <w:rsid w:val="00272398"/>
    <w:rsid w:val="00276985"/>
    <w:rsid w:val="002800A5"/>
    <w:rsid w:val="002828B6"/>
    <w:rsid w:val="002844C1"/>
    <w:rsid w:val="00284BB6"/>
    <w:rsid w:val="00285EB6"/>
    <w:rsid w:val="0028637C"/>
    <w:rsid w:val="0028779D"/>
    <w:rsid w:val="00291F8F"/>
    <w:rsid w:val="00296840"/>
    <w:rsid w:val="002A0FC5"/>
    <w:rsid w:val="002A2547"/>
    <w:rsid w:val="002B26B9"/>
    <w:rsid w:val="002B3233"/>
    <w:rsid w:val="002C0DE4"/>
    <w:rsid w:val="002C3A23"/>
    <w:rsid w:val="002C427B"/>
    <w:rsid w:val="002C4F7D"/>
    <w:rsid w:val="002C55CA"/>
    <w:rsid w:val="002C5E59"/>
    <w:rsid w:val="002C6E14"/>
    <w:rsid w:val="002C75D3"/>
    <w:rsid w:val="002D14C0"/>
    <w:rsid w:val="002D34D4"/>
    <w:rsid w:val="002D66C0"/>
    <w:rsid w:val="002E1168"/>
    <w:rsid w:val="002F45FC"/>
    <w:rsid w:val="00302F6B"/>
    <w:rsid w:val="003047D4"/>
    <w:rsid w:val="00311543"/>
    <w:rsid w:val="00311C57"/>
    <w:rsid w:val="00313675"/>
    <w:rsid w:val="00320139"/>
    <w:rsid w:val="00325293"/>
    <w:rsid w:val="00331A6A"/>
    <w:rsid w:val="00334122"/>
    <w:rsid w:val="00335A3E"/>
    <w:rsid w:val="00337304"/>
    <w:rsid w:val="0033732E"/>
    <w:rsid w:val="003458A4"/>
    <w:rsid w:val="003523FD"/>
    <w:rsid w:val="00353335"/>
    <w:rsid w:val="0036337D"/>
    <w:rsid w:val="00364A09"/>
    <w:rsid w:val="003672F3"/>
    <w:rsid w:val="003723F6"/>
    <w:rsid w:val="00373695"/>
    <w:rsid w:val="00380142"/>
    <w:rsid w:val="00386A84"/>
    <w:rsid w:val="00392224"/>
    <w:rsid w:val="003958E1"/>
    <w:rsid w:val="003A0D3F"/>
    <w:rsid w:val="003A1370"/>
    <w:rsid w:val="003A7201"/>
    <w:rsid w:val="003B2002"/>
    <w:rsid w:val="003B4CB2"/>
    <w:rsid w:val="003B581B"/>
    <w:rsid w:val="003B6269"/>
    <w:rsid w:val="003C4186"/>
    <w:rsid w:val="003C55EB"/>
    <w:rsid w:val="003C69D8"/>
    <w:rsid w:val="003D24B0"/>
    <w:rsid w:val="003D5BC5"/>
    <w:rsid w:val="003D64D7"/>
    <w:rsid w:val="003D721A"/>
    <w:rsid w:val="003E06EF"/>
    <w:rsid w:val="003E1A2E"/>
    <w:rsid w:val="003E5CEF"/>
    <w:rsid w:val="003E65B3"/>
    <w:rsid w:val="003E71F7"/>
    <w:rsid w:val="003F0635"/>
    <w:rsid w:val="003F171D"/>
    <w:rsid w:val="003F21A0"/>
    <w:rsid w:val="003F4E1D"/>
    <w:rsid w:val="003F50DD"/>
    <w:rsid w:val="00410EED"/>
    <w:rsid w:val="004125C5"/>
    <w:rsid w:val="00416FC8"/>
    <w:rsid w:val="00420555"/>
    <w:rsid w:val="004235F3"/>
    <w:rsid w:val="00427210"/>
    <w:rsid w:val="00430FAD"/>
    <w:rsid w:val="004323BC"/>
    <w:rsid w:val="0043370F"/>
    <w:rsid w:val="004347A8"/>
    <w:rsid w:val="00434FD2"/>
    <w:rsid w:val="004352F0"/>
    <w:rsid w:val="0043607F"/>
    <w:rsid w:val="00437C46"/>
    <w:rsid w:val="00440269"/>
    <w:rsid w:val="00440B61"/>
    <w:rsid w:val="004505DB"/>
    <w:rsid w:val="00464855"/>
    <w:rsid w:val="004667D9"/>
    <w:rsid w:val="00471429"/>
    <w:rsid w:val="00471676"/>
    <w:rsid w:val="004720AD"/>
    <w:rsid w:val="0047210D"/>
    <w:rsid w:val="0047470C"/>
    <w:rsid w:val="00474AC5"/>
    <w:rsid w:val="00477C37"/>
    <w:rsid w:val="0048561D"/>
    <w:rsid w:val="00486236"/>
    <w:rsid w:val="0048681D"/>
    <w:rsid w:val="00487A1C"/>
    <w:rsid w:val="00487CAB"/>
    <w:rsid w:val="00491591"/>
    <w:rsid w:val="00491829"/>
    <w:rsid w:val="0049760E"/>
    <w:rsid w:val="004A41CA"/>
    <w:rsid w:val="004A51B7"/>
    <w:rsid w:val="004B5440"/>
    <w:rsid w:val="004C1E0B"/>
    <w:rsid w:val="004C5D27"/>
    <w:rsid w:val="004C7B30"/>
    <w:rsid w:val="004C7B3C"/>
    <w:rsid w:val="004C7D45"/>
    <w:rsid w:val="004D4B00"/>
    <w:rsid w:val="004E1531"/>
    <w:rsid w:val="004E4969"/>
    <w:rsid w:val="004E5050"/>
    <w:rsid w:val="004E54C9"/>
    <w:rsid w:val="004F376B"/>
    <w:rsid w:val="004F4608"/>
    <w:rsid w:val="004F6A3A"/>
    <w:rsid w:val="00500C15"/>
    <w:rsid w:val="005066C3"/>
    <w:rsid w:val="005073C9"/>
    <w:rsid w:val="005111BF"/>
    <w:rsid w:val="00522529"/>
    <w:rsid w:val="00523386"/>
    <w:rsid w:val="0052691D"/>
    <w:rsid w:val="00530886"/>
    <w:rsid w:val="005415BE"/>
    <w:rsid w:val="00550C8B"/>
    <w:rsid w:val="005519E0"/>
    <w:rsid w:val="00552D5B"/>
    <w:rsid w:val="00554935"/>
    <w:rsid w:val="005557DA"/>
    <w:rsid w:val="00555B79"/>
    <w:rsid w:val="00555DA8"/>
    <w:rsid w:val="00556D0C"/>
    <w:rsid w:val="005632CE"/>
    <w:rsid w:val="005677C4"/>
    <w:rsid w:val="00570048"/>
    <w:rsid w:val="00570734"/>
    <w:rsid w:val="00581438"/>
    <w:rsid w:val="005815E1"/>
    <w:rsid w:val="0058688C"/>
    <w:rsid w:val="00586DDE"/>
    <w:rsid w:val="00587351"/>
    <w:rsid w:val="00591A87"/>
    <w:rsid w:val="005A0BBD"/>
    <w:rsid w:val="005A125E"/>
    <w:rsid w:val="005A249F"/>
    <w:rsid w:val="005A27F5"/>
    <w:rsid w:val="005A4469"/>
    <w:rsid w:val="005B08F9"/>
    <w:rsid w:val="005C1082"/>
    <w:rsid w:val="005C49FC"/>
    <w:rsid w:val="005D08EF"/>
    <w:rsid w:val="005D185F"/>
    <w:rsid w:val="005D2C7E"/>
    <w:rsid w:val="005D5325"/>
    <w:rsid w:val="005D5933"/>
    <w:rsid w:val="005D72C1"/>
    <w:rsid w:val="005E01CE"/>
    <w:rsid w:val="005E020F"/>
    <w:rsid w:val="005E1FF7"/>
    <w:rsid w:val="005E34D2"/>
    <w:rsid w:val="005F0655"/>
    <w:rsid w:val="005F1426"/>
    <w:rsid w:val="005F14B1"/>
    <w:rsid w:val="005F40A0"/>
    <w:rsid w:val="0060634D"/>
    <w:rsid w:val="00606F9C"/>
    <w:rsid w:val="00607336"/>
    <w:rsid w:val="00610726"/>
    <w:rsid w:val="00612C8D"/>
    <w:rsid w:val="00614B15"/>
    <w:rsid w:val="0061580A"/>
    <w:rsid w:val="00616059"/>
    <w:rsid w:val="00616293"/>
    <w:rsid w:val="00616444"/>
    <w:rsid w:val="00617C34"/>
    <w:rsid w:val="00626361"/>
    <w:rsid w:val="006273EE"/>
    <w:rsid w:val="00627A11"/>
    <w:rsid w:val="00640194"/>
    <w:rsid w:val="00644437"/>
    <w:rsid w:val="00644607"/>
    <w:rsid w:val="00646D9B"/>
    <w:rsid w:val="00650102"/>
    <w:rsid w:val="00650474"/>
    <w:rsid w:val="006523C4"/>
    <w:rsid w:val="00655B48"/>
    <w:rsid w:val="006561F5"/>
    <w:rsid w:val="00657662"/>
    <w:rsid w:val="0066792A"/>
    <w:rsid w:val="006700FF"/>
    <w:rsid w:val="006763AB"/>
    <w:rsid w:val="006808D1"/>
    <w:rsid w:val="006814A2"/>
    <w:rsid w:val="006870D3"/>
    <w:rsid w:val="00687ACA"/>
    <w:rsid w:val="00687B62"/>
    <w:rsid w:val="00696550"/>
    <w:rsid w:val="006A175D"/>
    <w:rsid w:val="006A7987"/>
    <w:rsid w:val="006B10BF"/>
    <w:rsid w:val="006B24C1"/>
    <w:rsid w:val="006B35D3"/>
    <w:rsid w:val="006B3A62"/>
    <w:rsid w:val="006B3F79"/>
    <w:rsid w:val="006D38B9"/>
    <w:rsid w:val="006D488A"/>
    <w:rsid w:val="006D5746"/>
    <w:rsid w:val="006E1D18"/>
    <w:rsid w:val="006E3487"/>
    <w:rsid w:val="006E746F"/>
    <w:rsid w:val="006F0A44"/>
    <w:rsid w:val="006F36AB"/>
    <w:rsid w:val="006F7D35"/>
    <w:rsid w:val="00700794"/>
    <w:rsid w:val="00700A28"/>
    <w:rsid w:val="00702E3A"/>
    <w:rsid w:val="00706FD5"/>
    <w:rsid w:val="0071718D"/>
    <w:rsid w:val="00731485"/>
    <w:rsid w:val="0073266C"/>
    <w:rsid w:val="00732CA6"/>
    <w:rsid w:val="00743981"/>
    <w:rsid w:val="00745658"/>
    <w:rsid w:val="0074589B"/>
    <w:rsid w:val="00746B58"/>
    <w:rsid w:val="0076645A"/>
    <w:rsid w:val="0076708B"/>
    <w:rsid w:val="00770FDF"/>
    <w:rsid w:val="00776054"/>
    <w:rsid w:val="00786807"/>
    <w:rsid w:val="007909E3"/>
    <w:rsid w:val="00797711"/>
    <w:rsid w:val="007A2F52"/>
    <w:rsid w:val="007A4335"/>
    <w:rsid w:val="007B248E"/>
    <w:rsid w:val="007B3C27"/>
    <w:rsid w:val="007B3D52"/>
    <w:rsid w:val="007B58FC"/>
    <w:rsid w:val="007B5B2B"/>
    <w:rsid w:val="007B603B"/>
    <w:rsid w:val="007C407D"/>
    <w:rsid w:val="007C5891"/>
    <w:rsid w:val="007D0074"/>
    <w:rsid w:val="007D1485"/>
    <w:rsid w:val="007D5349"/>
    <w:rsid w:val="007D545B"/>
    <w:rsid w:val="007D6EA4"/>
    <w:rsid w:val="007D7686"/>
    <w:rsid w:val="007E0102"/>
    <w:rsid w:val="007E2A22"/>
    <w:rsid w:val="007E7C7B"/>
    <w:rsid w:val="007F09BB"/>
    <w:rsid w:val="007F2D68"/>
    <w:rsid w:val="007F418E"/>
    <w:rsid w:val="007F62BC"/>
    <w:rsid w:val="007F7206"/>
    <w:rsid w:val="00801A87"/>
    <w:rsid w:val="00803B4B"/>
    <w:rsid w:val="008047EB"/>
    <w:rsid w:val="008062BE"/>
    <w:rsid w:val="00806E93"/>
    <w:rsid w:val="008133B6"/>
    <w:rsid w:val="0081705E"/>
    <w:rsid w:val="008211F8"/>
    <w:rsid w:val="0082210F"/>
    <w:rsid w:val="00827DF3"/>
    <w:rsid w:val="0083122B"/>
    <w:rsid w:val="00832000"/>
    <w:rsid w:val="00836410"/>
    <w:rsid w:val="00836F3A"/>
    <w:rsid w:val="008412D1"/>
    <w:rsid w:val="0084512F"/>
    <w:rsid w:val="00846AE1"/>
    <w:rsid w:val="00861634"/>
    <w:rsid w:val="00863300"/>
    <w:rsid w:val="00863D39"/>
    <w:rsid w:val="00864656"/>
    <w:rsid w:val="00865A27"/>
    <w:rsid w:val="008676E2"/>
    <w:rsid w:val="00867766"/>
    <w:rsid w:val="0087456D"/>
    <w:rsid w:val="00880805"/>
    <w:rsid w:val="008828D8"/>
    <w:rsid w:val="008831E1"/>
    <w:rsid w:val="00885EAF"/>
    <w:rsid w:val="008947BF"/>
    <w:rsid w:val="008A0D62"/>
    <w:rsid w:val="008A3A9E"/>
    <w:rsid w:val="008B0D0C"/>
    <w:rsid w:val="008B3F80"/>
    <w:rsid w:val="008B7058"/>
    <w:rsid w:val="008C3548"/>
    <w:rsid w:val="008C42A2"/>
    <w:rsid w:val="008C69C4"/>
    <w:rsid w:val="008D135C"/>
    <w:rsid w:val="008D2E7F"/>
    <w:rsid w:val="008E1984"/>
    <w:rsid w:val="008E324C"/>
    <w:rsid w:val="008E60B8"/>
    <w:rsid w:val="008E75D3"/>
    <w:rsid w:val="008F0178"/>
    <w:rsid w:val="008F575E"/>
    <w:rsid w:val="009011C3"/>
    <w:rsid w:val="00905068"/>
    <w:rsid w:val="0091051B"/>
    <w:rsid w:val="0091447D"/>
    <w:rsid w:val="009146C4"/>
    <w:rsid w:val="00915B22"/>
    <w:rsid w:val="00917C73"/>
    <w:rsid w:val="009210D1"/>
    <w:rsid w:val="00921E43"/>
    <w:rsid w:val="0092531C"/>
    <w:rsid w:val="0092558D"/>
    <w:rsid w:val="00926013"/>
    <w:rsid w:val="009378B6"/>
    <w:rsid w:val="0094382E"/>
    <w:rsid w:val="009458D0"/>
    <w:rsid w:val="00951890"/>
    <w:rsid w:val="00952E63"/>
    <w:rsid w:val="00955A76"/>
    <w:rsid w:val="009603ED"/>
    <w:rsid w:val="00962742"/>
    <w:rsid w:val="009633CE"/>
    <w:rsid w:val="009634D2"/>
    <w:rsid w:val="009666B5"/>
    <w:rsid w:val="00966F0C"/>
    <w:rsid w:val="00974654"/>
    <w:rsid w:val="009765D7"/>
    <w:rsid w:val="00980FC0"/>
    <w:rsid w:val="00981BC9"/>
    <w:rsid w:val="009846DF"/>
    <w:rsid w:val="00984EB5"/>
    <w:rsid w:val="00986DF0"/>
    <w:rsid w:val="00992D79"/>
    <w:rsid w:val="0099395B"/>
    <w:rsid w:val="0099499F"/>
    <w:rsid w:val="00996CFB"/>
    <w:rsid w:val="00996D74"/>
    <w:rsid w:val="009A1097"/>
    <w:rsid w:val="009A2B44"/>
    <w:rsid w:val="009A774E"/>
    <w:rsid w:val="009B0A74"/>
    <w:rsid w:val="009B0C73"/>
    <w:rsid w:val="009B3232"/>
    <w:rsid w:val="009B58D1"/>
    <w:rsid w:val="009B7FFB"/>
    <w:rsid w:val="009C2975"/>
    <w:rsid w:val="009C366F"/>
    <w:rsid w:val="009C74D1"/>
    <w:rsid w:val="009C7BEF"/>
    <w:rsid w:val="009C7FFA"/>
    <w:rsid w:val="009D0286"/>
    <w:rsid w:val="009D101E"/>
    <w:rsid w:val="009D57E5"/>
    <w:rsid w:val="009D63AB"/>
    <w:rsid w:val="009E4CA0"/>
    <w:rsid w:val="009F1ADC"/>
    <w:rsid w:val="009F20CA"/>
    <w:rsid w:val="009F6918"/>
    <w:rsid w:val="00A00CC7"/>
    <w:rsid w:val="00A0190E"/>
    <w:rsid w:val="00A065B8"/>
    <w:rsid w:val="00A076A6"/>
    <w:rsid w:val="00A12810"/>
    <w:rsid w:val="00A12D20"/>
    <w:rsid w:val="00A17EAC"/>
    <w:rsid w:val="00A20D3B"/>
    <w:rsid w:val="00A21C8D"/>
    <w:rsid w:val="00A25343"/>
    <w:rsid w:val="00A32833"/>
    <w:rsid w:val="00A36CE4"/>
    <w:rsid w:val="00A371CA"/>
    <w:rsid w:val="00A439B1"/>
    <w:rsid w:val="00A454D5"/>
    <w:rsid w:val="00A505BE"/>
    <w:rsid w:val="00A53F7A"/>
    <w:rsid w:val="00A67F4A"/>
    <w:rsid w:val="00A70E7C"/>
    <w:rsid w:val="00A737FA"/>
    <w:rsid w:val="00A73A5E"/>
    <w:rsid w:val="00A77A87"/>
    <w:rsid w:val="00A8153D"/>
    <w:rsid w:val="00A82426"/>
    <w:rsid w:val="00A8478E"/>
    <w:rsid w:val="00A8577E"/>
    <w:rsid w:val="00A85F7E"/>
    <w:rsid w:val="00A92FD3"/>
    <w:rsid w:val="00AA12FA"/>
    <w:rsid w:val="00AA30E7"/>
    <w:rsid w:val="00AA42B9"/>
    <w:rsid w:val="00AC103C"/>
    <w:rsid w:val="00AC253F"/>
    <w:rsid w:val="00AC46D4"/>
    <w:rsid w:val="00AC561D"/>
    <w:rsid w:val="00AD0C68"/>
    <w:rsid w:val="00AD63E0"/>
    <w:rsid w:val="00AD7330"/>
    <w:rsid w:val="00AD7871"/>
    <w:rsid w:val="00AD7C12"/>
    <w:rsid w:val="00AE0793"/>
    <w:rsid w:val="00AE1EA3"/>
    <w:rsid w:val="00AE78AA"/>
    <w:rsid w:val="00AF21FB"/>
    <w:rsid w:val="00AF2423"/>
    <w:rsid w:val="00AF25B6"/>
    <w:rsid w:val="00AF5B0F"/>
    <w:rsid w:val="00B053BB"/>
    <w:rsid w:val="00B0797E"/>
    <w:rsid w:val="00B1016F"/>
    <w:rsid w:val="00B1069C"/>
    <w:rsid w:val="00B1763D"/>
    <w:rsid w:val="00B2184A"/>
    <w:rsid w:val="00B221DC"/>
    <w:rsid w:val="00B2310B"/>
    <w:rsid w:val="00B2576E"/>
    <w:rsid w:val="00B30C06"/>
    <w:rsid w:val="00B336FF"/>
    <w:rsid w:val="00B343D7"/>
    <w:rsid w:val="00B35764"/>
    <w:rsid w:val="00B36722"/>
    <w:rsid w:val="00B40F7F"/>
    <w:rsid w:val="00B454FC"/>
    <w:rsid w:val="00B4614E"/>
    <w:rsid w:val="00B54E3A"/>
    <w:rsid w:val="00B57DCF"/>
    <w:rsid w:val="00B61F10"/>
    <w:rsid w:val="00B64BA6"/>
    <w:rsid w:val="00B659F8"/>
    <w:rsid w:val="00B67EC1"/>
    <w:rsid w:val="00B67FFE"/>
    <w:rsid w:val="00B715E0"/>
    <w:rsid w:val="00B7651C"/>
    <w:rsid w:val="00B766EB"/>
    <w:rsid w:val="00B91E4C"/>
    <w:rsid w:val="00B922C2"/>
    <w:rsid w:val="00BA5F4B"/>
    <w:rsid w:val="00BB2706"/>
    <w:rsid w:val="00BB2F1B"/>
    <w:rsid w:val="00BB5931"/>
    <w:rsid w:val="00BB7196"/>
    <w:rsid w:val="00BB77C2"/>
    <w:rsid w:val="00BD01C9"/>
    <w:rsid w:val="00BD1757"/>
    <w:rsid w:val="00BD2D47"/>
    <w:rsid w:val="00BE140A"/>
    <w:rsid w:val="00BE7247"/>
    <w:rsid w:val="00BF3BEE"/>
    <w:rsid w:val="00BF60A2"/>
    <w:rsid w:val="00BF6508"/>
    <w:rsid w:val="00BF66CD"/>
    <w:rsid w:val="00C05DBE"/>
    <w:rsid w:val="00C133B6"/>
    <w:rsid w:val="00C23236"/>
    <w:rsid w:val="00C23AA2"/>
    <w:rsid w:val="00C27C8F"/>
    <w:rsid w:val="00C30207"/>
    <w:rsid w:val="00C30A7E"/>
    <w:rsid w:val="00C317E5"/>
    <w:rsid w:val="00C3383D"/>
    <w:rsid w:val="00C373AB"/>
    <w:rsid w:val="00C456C1"/>
    <w:rsid w:val="00C545C7"/>
    <w:rsid w:val="00C56426"/>
    <w:rsid w:val="00C66B83"/>
    <w:rsid w:val="00C6746E"/>
    <w:rsid w:val="00C73007"/>
    <w:rsid w:val="00C75AD7"/>
    <w:rsid w:val="00C80EB6"/>
    <w:rsid w:val="00C91ABC"/>
    <w:rsid w:val="00CA13FF"/>
    <w:rsid w:val="00CA2667"/>
    <w:rsid w:val="00CA2D51"/>
    <w:rsid w:val="00CA374C"/>
    <w:rsid w:val="00CA4F98"/>
    <w:rsid w:val="00CA5064"/>
    <w:rsid w:val="00CA79E4"/>
    <w:rsid w:val="00CB11DC"/>
    <w:rsid w:val="00CB368B"/>
    <w:rsid w:val="00CB68C8"/>
    <w:rsid w:val="00CB6ADF"/>
    <w:rsid w:val="00CC405B"/>
    <w:rsid w:val="00CC6BAB"/>
    <w:rsid w:val="00CD0597"/>
    <w:rsid w:val="00CD2B8E"/>
    <w:rsid w:val="00CD61C0"/>
    <w:rsid w:val="00CD64F5"/>
    <w:rsid w:val="00CD6A60"/>
    <w:rsid w:val="00CE1877"/>
    <w:rsid w:val="00CE2020"/>
    <w:rsid w:val="00CE3252"/>
    <w:rsid w:val="00CF1904"/>
    <w:rsid w:val="00CF446F"/>
    <w:rsid w:val="00CF7AB4"/>
    <w:rsid w:val="00D02A18"/>
    <w:rsid w:val="00D03352"/>
    <w:rsid w:val="00D037FC"/>
    <w:rsid w:val="00D10B75"/>
    <w:rsid w:val="00D12968"/>
    <w:rsid w:val="00D14C61"/>
    <w:rsid w:val="00D1746D"/>
    <w:rsid w:val="00D20070"/>
    <w:rsid w:val="00D201D0"/>
    <w:rsid w:val="00D20946"/>
    <w:rsid w:val="00D2440B"/>
    <w:rsid w:val="00D2465E"/>
    <w:rsid w:val="00D266D8"/>
    <w:rsid w:val="00D320C8"/>
    <w:rsid w:val="00D32274"/>
    <w:rsid w:val="00D358D3"/>
    <w:rsid w:val="00D406A3"/>
    <w:rsid w:val="00D42AF4"/>
    <w:rsid w:val="00D42CD4"/>
    <w:rsid w:val="00D471C9"/>
    <w:rsid w:val="00D52233"/>
    <w:rsid w:val="00D53F56"/>
    <w:rsid w:val="00D63D9C"/>
    <w:rsid w:val="00D64634"/>
    <w:rsid w:val="00D736F1"/>
    <w:rsid w:val="00D75E6E"/>
    <w:rsid w:val="00D77B38"/>
    <w:rsid w:val="00D8690B"/>
    <w:rsid w:val="00D91BF6"/>
    <w:rsid w:val="00D92D0F"/>
    <w:rsid w:val="00D94D0A"/>
    <w:rsid w:val="00D96B56"/>
    <w:rsid w:val="00DA0DDA"/>
    <w:rsid w:val="00DA3585"/>
    <w:rsid w:val="00DA76C6"/>
    <w:rsid w:val="00DA7C16"/>
    <w:rsid w:val="00DB19EA"/>
    <w:rsid w:val="00DB3BBB"/>
    <w:rsid w:val="00DB3BD8"/>
    <w:rsid w:val="00DB72B7"/>
    <w:rsid w:val="00DC2652"/>
    <w:rsid w:val="00DC3117"/>
    <w:rsid w:val="00DC3FF0"/>
    <w:rsid w:val="00DC4792"/>
    <w:rsid w:val="00DC7306"/>
    <w:rsid w:val="00DC7770"/>
    <w:rsid w:val="00DE27E2"/>
    <w:rsid w:val="00DE60D5"/>
    <w:rsid w:val="00DE67F7"/>
    <w:rsid w:val="00DE691D"/>
    <w:rsid w:val="00DF2B22"/>
    <w:rsid w:val="00DF6119"/>
    <w:rsid w:val="00E04908"/>
    <w:rsid w:val="00E06012"/>
    <w:rsid w:val="00E06971"/>
    <w:rsid w:val="00E12FE0"/>
    <w:rsid w:val="00E20859"/>
    <w:rsid w:val="00E23469"/>
    <w:rsid w:val="00E24152"/>
    <w:rsid w:val="00E24CFF"/>
    <w:rsid w:val="00E30CBF"/>
    <w:rsid w:val="00E34C0E"/>
    <w:rsid w:val="00E42E29"/>
    <w:rsid w:val="00E43999"/>
    <w:rsid w:val="00E43E1D"/>
    <w:rsid w:val="00E44836"/>
    <w:rsid w:val="00E53A23"/>
    <w:rsid w:val="00E53C21"/>
    <w:rsid w:val="00E621DA"/>
    <w:rsid w:val="00E63B19"/>
    <w:rsid w:val="00E63C45"/>
    <w:rsid w:val="00E650DA"/>
    <w:rsid w:val="00E724E5"/>
    <w:rsid w:val="00E72642"/>
    <w:rsid w:val="00E72702"/>
    <w:rsid w:val="00E74DC8"/>
    <w:rsid w:val="00E75B39"/>
    <w:rsid w:val="00E802E8"/>
    <w:rsid w:val="00E80341"/>
    <w:rsid w:val="00E80AE7"/>
    <w:rsid w:val="00E81815"/>
    <w:rsid w:val="00E831D3"/>
    <w:rsid w:val="00E84044"/>
    <w:rsid w:val="00E84729"/>
    <w:rsid w:val="00E914B7"/>
    <w:rsid w:val="00E94D76"/>
    <w:rsid w:val="00E95314"/>
    <w:rsid w:val="00E95FB7"/>
    <w:rsid w:val="00EA0400"/>
    <w:rsid w:val="00EA2A01"/>
    <w:rsid w:val="00EA4021"/>
    <w:rsid w:val="00EA6FC3"/>
    <w:rsid w:val="00EA7BDC"/>
    <w:rsid w:val="00EB08BB"/>
    <w:rsid w:val="00EB520C"/>
    <w:rsid w:val="00EC061A"/>
    <w:rsid w:val="00ED1786"/>
    <w:rsid w:val="00ED323C"/>
    <w:rsid w:val="00ED3CBF"/>
    <w:rsid w:val="00EE60CA"/>
    <w:rsid w:val="00EF1EE3"/>
    <w:rsid w:val="00EF2B55"/>
    <w:rsid w:val="00EF4421"/>
    <w:rsid w:val="00EF689D"/>
    <w:rsid w:val="00F001D0"/>
    <w:rsid w:val="00F01162"/>
    <w:rsid w:val="00F04408"/>
    <w:rsid w:val="00F05FED"/>
    <w:rsid w:val="00F0717D"/>
    <w:rsid w:val="00F14A03"/>
    <w:rsid w:val="00F14AF2"/>
    <w:rsid w:val="00F15181"/>
    <w:rsid w:val="00F16812"/>
    <w:rsid w:val="00F16E3F"/>
    <w:rsid w:val="00F17EAD"/>
    <w:rsid w:val="00F206E1"/>
    <w:rsid w:val="00F20AB3"/>
    <w:rsid w:val="00F20FAD"/>
    <w:rsid w:val="00F214AF"/>
    <w:rsid w:val="00F2188A"/>
    <w:rsid w:val="00F25484"/>
    <w:rsid w:val="00F26E0C"/>
    <w:rsid w:val="00F26EFE"/>
    <w:rsid w:val="00F27A5C"/>
    <w:rsid w:val="00F30368"/>
    <w:rsid w:val="00F34483"/>
    <w:rsid w:val="00F37089"/>
    <w:rsid w:val="00F407CD"/>
    <w:rsid w:val="00F4307B"/>
    <w:rsid w:val="00F44A4E"/>
    <w:rsid w:val="00F611B3"/>
    <w:rsid w:val="00F630FC"/>
    <w:rsid w:val="00F63847"/>
    <w:rsid w:val="00F67326"/>
    <w:rsid w:val="00F67D31"/>
    <w:rsid w:val="00F70C14"/>
    <w:rsid w:val="00F8068A"/>
    <w:rsid w:val="00F9152B"/>
    <w:rsid w:val="00F95520"/>
    <w:rsid w:val="00F97DEE"/>
    <w:rsid w:val="00FA3D46"/>
    <w:rsid w:val="00FB080D"/>
    <w:rsid w:val="00FB1EAD"/>
    <w:rsid w:val="00FB3FB7"/>
    <w:rsid w:val="00FB7EC4"/>
    <w:rsid w:val="00FC042A"/>
    <w:rsid w:val="00FC0FBC"/>
    <w:rsid w:val="00FC1033"/>
    <w:rsid w:val="00FC6414"/>
    <w:rsid w:val="00FD2497"/>
    <w:rsid w:val="00FD38F7"/>
    <w:rsid w:val="00FD4A37"/>
    <w:rsid w:val="00FD57BA"/>
    <w:rsid w:val="00FD71A0"/>
    <w:rsid w:val="00FE33F6"/>
    <w:rsid w:val="00FE7CD8"/>
    <w:rsid w:val="00FF73A3"/>
    <w:rsid w:val="060C4FEE"/>
    <w:rsid w:val="09F4BAEC"/>
    <w:rsid w:val="0C9C5F91"/>
    <w:rsid w:val="0D001578"/>
    <w:rsid w:val="0EEFA3E1"/>
    <w:rsid w:val="0F216B23"/>
    <w:rsid w:val="154D43CA"/>
    <w:rsid w:val="1D1DC069"/>
    <w:rsid w:val="1D4B6D41"/>
    <w:rsid w:val="1F852341"/>
    <w:rsid w:val="223C31E8"/>
    <w:rsid w:val="2712BF7F"/>
    <w:rsid w:val="273C22B3"/>
    <w:rsid w:val="29D2312E"/>
    <w:rsid w:val="2A344E76"/>
    <w:rsid w:val="2F1D4A94"/>
    <w:rsid w:val="35CD67C5"/>
    <w:rsid w:val="36A15E36"/>
    <w:rsid w:val="37C294A9"/>
    <w:rsid w:val="38BF69B9"/>
    <w:rsid w:val="38D24B4E"/>
    <w:rsid w:val="3A53475F"/>
    <w:rsid w:val="43FD4494"/>
    <w:rsid w:val="443F4CFC"/>
    <w:rsid w:val="450726F6"/>
    <w:rsid w:val="46A0DC64"/>
    <w:rsid w:val="4735326A"/>
    <w:rsid w:val="51A4A331"/>
    <w:rsid w:val="5A8D23EA"/>
    <w:rsid w:val="5B196143"/>
    <w:rsid w:val="607A9321"/>
    <w:rsid w:val="6C2DB311"/>
    <w:rsid w:val="6CFEAA26"/>
    <w:rsid w:val="6D7B9B01"/>
    <w:rsid w:val="6FB6F7D2"/>
    <w:rsid w:val="70591E29"/>
    <w:rsid w:val="72242187"/>
    <w:rsid w:val="724B86F7"/>
    <w:rsid w:val="75D7A888"/>
    <w:rsid w:val="7691CC97"/>
    <w:rsid w:val="7E0BEDDF"/>
  </w:rsids>
  <m:mathPr>
    <m:mathFont m:val="Cambria Math"/>
    <m:brkBin m:val="before"/>
    <m:brkBinSub m:val="--"/>
    <m:smallFrac m:val="0"/>
    <m:dispDef/>
    <m:lMargin m:val="0"/>
    <m:rMargin m:val="0"/>
    <m:defJc m:val="centerGroup"/>
    <m:wrapIndent m:val="1440"/>
    <m:intLim m:val="subSup"/>
    <m:naryLim m:val="undOvr"/>
  </m:mathPr>
  <w:attachedSchema w:val="ActionsPane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CD3B4"/>
  <w15:docId w15:val="{B19325DE-09D4-4F80-8028-A0B236F2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4CFF"/>
    <w:pPr>
      <w:spacing w:after="200" w:line="276" w:lineRule="auto"/>
    </w:pPr>
    <w:rPr>
      <w:rFonts w:eastAsia="Calibri"/>
      <w:sz w:val="18"/>
      <w:szCs w:val="22"/>
      <w:lang w:eastAsia="en-US"/>
    </w:rPr>
  </w:style>
  <w:style w:type="paragraph" w:styleId="Kop1">
    <w:name w:val="heading 1"/>
    <w:basedOn w:val="Standaard"/>
    <w:next w:val="Standaard"/>
    <w:link w:val="Kop1Char"/>
    <w:uiPriority w:val="9"/>
    <w:qFormat/>
    <w:rsid w:val="009B0C73"/>
    <w:pPr>
      <w:keepNext/>
      <w:keepLines/>
      <w:outlineLvl w:val="0"/>
    </w:pPr>
    <w:rPr>
      <w:rFonts w:eastAsia="Times New Roman"/>
      <w:b/>
      <w:bCs/>
      <w:spacing w:val="20"/>
      <w:sz w:val="20"/>
      <w:szCs w:val="28"/>
    </w:rPr>
  </w:style>
  <w:style w:type="paragraph" w:styleId="Kop2">
    <w:name w:val="heading 2"/>
    <w:basedOn w:val="Standaard"/>
    <w:next w:val="Standaard"/>
    <w:link w:val="Kop2Char"/>
    <w:uiPriority w:val="9"/>
    <w:unhideWhenUsed/>
    <w:qFormat/>
    <w:rsid w:val="009B0C73"/>
    <w:pPr>
      <w:keepNext/>
      <w:keepLines/>
      <w:spacing w:before="480"/>
      <w:outlineLvl w:val="1"/>
    </w:pPr>
    <w:rPr>
      <w:rFonts w:eastAsia="Times New Roman"/>
      <w:b/>
      <w:bCs/>
      <w:sz w:val="22"/>
      <w:szCs w:val="26"/>
    </w:rPr>
  </w:style>
  <w:style w:type="paragraph" w:styleId="Kop3">
    <w:name w:val="heading 3"/>
    <w:basedOn w:val="Standaard"/>
    <w:next w:val="Standaard"/>
    <w:link w:val="Kop3Char"/>
    <w:uiPriority w:val="9"/>
    <w:unhideWhenUsed/>
    <w:qFormat/>
    <w:rsid w:val="004E5050"/>
    <w:pPr>
      <w:keepNext/>
      <w:keepLines/>
      <w:outlineLvl w:val="2"/>
    </w:pPr>
    <w:rPr>
      <w:rFonts w:eastAsia="Times New Roman"/>
      <w:b/>
      <w:bCs/>
      <w:sz w:val="28"/>
    </w:rPr>
  </w:style>
  <w:style w:type="paragraph" w:styleId="Kop4">
    <w:name w:val="heading 4"/>
    <w:basedOn w:val="Standaard"/>
    <w:next w:val="Standaard"/>
    <w:link w:val="Kop4Char"/>
    <w:uiPriority w:val="9"/>
    <w:semiHidden/>
    <w:unhideWhenUsed/>
    <w:qFormat/>
    <w:rsid w:val="004E5050"/>
    <w:pPr>
      <w:keepNext/>
      <w:keepLines/>
      <w:outlineLvl w:val="3"/>
    </w:pPr>
    <w:rPr>
      <w:rFonts w:eastAsia="Times New Roman"/>
      <w:b/>
      <w:bCs/>
      <w:i/>
      <w:iCs/>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rsid w:val="000B7844"/>
  </w:style>
  <w:style w:type="character" w:customStyle="1" w:styleId="Kop1Char">
    <w:name w:val="Kop 1 Char"/>
    <w:link w:val="Kop1"/>
    <w:uiPriority w:val="9"/>
    <w:rsid w:val="009B0C73"/>
    <w:rPr>
      <w:rFonts w:ascii="Verdana" w:eastAsia="Times New Roman" w:hAnsi="Verdana" w:cs="Times New Roman"/>
      <w:b/>
      <w:bCs/>
      <w:spacing w:val="20"/>
      <w:sz w:val="20"/>
      <w:szCs w:val="28"/>
    </w:rPr>
  </w:style>
  <w:style w:type="character" w:customStyle="1" w:styleId="Kop2Char">
    <w:name w:val="Kop 2 Char"/>
    <w:link w:val="Kop2"/>
    <w:uiPriority w:val="9"/>
    <w:rsid w:val="009B0C73"/>
    <w:rPr>
      <w:rFonts w:ascii="Verdana" w:eastAsia="Times New Roman" w:hAnsi="Verdana" w:cs="Times New Roman"/>
      <w:b/>
      <w:bCs/>
      <w:szCs w:val="26"/>
    </w:rPr>
  </w:style>
  <w:style w:type="character" w:customStyle="1" w:styleId="Kop3Char">
    <w:name w:val="Kop 3 Char"/>
    <w:link w:val="Kop3"/>
    <w:uiPriority w:val="9"/>
    <w:rsid w:val="004E5050"/>
    <w:rPr>
      <w:rFonts w:ascii="Verdana" w:eastAsia="Times New Roman" w:hAnsi="Verdana" w:cs="Times New Roman"/>
      <w:b/>
      <w:bCs/>
      <w:sz w:val="28"/>
    </w:rPr>
  </w:style>
  <w:style w:type="character" w:styleId="Hyperlink">
    <w:name w:val="Hyperlink"/>
    <w:uiPriority w:val="99"/>
    <w:semiHidden/>
    <w:unhideWhenUsed/>
    <w:rsid w:val="0048681D"/>
    <w:rPr>
      <w:color w:val="0000FF"/>
      <w:sz w:val="16"/>
      <w:u w:val="single"/>
    </w:rPr>
  </w:style>
  <w:style w:type="character" w:customStyle="1" w:styleId="Kop4Char">
    <w:name w:val="Kop 4 Char"/>
    <w:link w:val="Kop4"/>
    <w:uiPriority w:val="9"/>
    <w:semiHidden/>
    <w:rsid w:val="004E5050"/>
    <w:rPr>
      <w:rFonts w:ascii="Verdana" w:eastAsia="Times New Roman" w:hAnsi="Verdana" w:cs="Times New Roman"/>
      <w:b/>
      <w:bCs/>
      <w:i/>
      <w:iCs/>
      <w:sz w:val="32"/>
    </w:rPr>
  </w:style>
  <w:style w:type="paragraph" w:customStyle="1" w:styleId="Sjabloontabellen">
    <w:name w:val="Sjabloon tabellen"/>
    <w:rsid w:val="006700FF"/>
    <w:pPr>
      <w:spacing w:line="240" w:lineRule="exact"/>
      <w:contextualSpacing/>
    </w:pPr>
    <w:rPr>
      <w:sz w:val="18"/>
      <w:szCs w:val="22"/>
      <w:lang w:eastAsia="en-US"/>
    </w:rPr>
  </w:style>
  <w:style w:type="paragraph" w:styleId="Voetnoottekst">
    <w:name w:val="footnote text"/>
    <w:basedOn w:val="Standaard"/>
    <w:link w:val="VoetnoottekstChar"/>
    <w:uiPriority w:val="99"/>
    <w:semiHidden/>
    <w:unhideWhenUsed/>
    <w:rsid w:val="00616293"/>
    <w:pPr>
      <w:spacing w:after="0" w:line="240" w:lineRule="auto"/>
    </w:pPr>
    <w:rPr>
      <w:rFonts w:ascii="Calibri" w:hAnsi="Calibri"/>
      <w:szCs w:val="20"/>
    </w:rPr>
  </w:style>
  <w:style w:type="character" w:customStyle="1" w:styleId="VoetnoottekstChar">
    <w:name w:val="Voetnoottekst Char"/>
    <w:link w:val="Voetnoottekst"/>
    <w:uiPriority w:val="99"/>
    <w:semiHidden/>
    <w:rsid w:val="00616293"/>
    <w:rPr>
      <w:rFonts w:ascii="Calibri" w:eastAsia="Calibri" w:hAnsi="Calibri" w:cs="Times New Roman"/>
      <w:sz w:val="20"/>
      <w:szCs w:val="20"/>
    </w:rPr>
  </w:style>
  <w:style w:type="character" w:styleId="Voetnootmarkering">
    <w:name w:val="footnote reference"/>
    <w:uiPriority w:val="99"/>
    <w:semiHidden/>
    <w:unhideWhenUsed/>
    <w:rsid w:val="00616293"/>
    <w:rPr>
      <w:vertAlign w:val="superscript"/>
    </w:rPr>
  </w:style>
  <w:style w:type="paragraph" w:styleId="Koptekst">
    <w:name w:val="header"/>
    <w:basedOn w:val="Standaard"/>
    <w:link w:val="KoptekstChar"/>
    <w:uiPriority w:val="99"/>
    <w:unhideWhenUsed/>
    <w:rsid w:val="00015347"/>
    <w:pPr>
      <w:tabs>
        <w:tab w:val="center" w:pos="4513"/>
        <w:tab w:val="right" w:pos="9026"/>
      </w:tabs>
      <w:spacing w:after="0" w:line="240" w:lineRule="auto"/>
    </w:pPr>
  </w:style>
  <w:style w:type="character" w:customStyle="1" w:styleId="KoptekstChar">
    <w:name w:val="Koptekst Char"/>
    <w:link w:val="Koptekst"/>
    <w:uiPriority w:val="99"/>
    <w:rsid w:val="00015347"/>
    <w:rPr>
      <w:rFonts w:ascii="Verdana" w:eastAsia="Calibri" w:hAnsi="Verdana" w:cs="Times New Roman"/>
      <w:sz w:val="20"/>
    </w:rPr>
  </w:style>
  <w:style w:type="paragraph" w:styleId="Voettekst">
    <w:name w:val="footer"/>
    <w:basedOn w:val="Standaard"/>
    <w:link w:val="VoettekstChar"/>
    <w:uiPriority w:val="99"/>
    <w:unhideWhenUsed/>
    <w:rsid w:val="00015347"/>
    <w:pPr>
      <w:tabs>
        <w:tab w:val="center" w:pos="4513"/>
        <w:tab w:val="right" w:pos="9026"/>
      </w:tabs>
      <w:spacing w:after="0" w:line="240" w:lineRule="auto"/>
    </w:pPr>
  </w:style>
  <w:style w:type="character" w:customStyle="1" w:styleId="VoettekstChar">
    <w:name w:val="Voettekst Char"/>
    <w:link w:val="Voettekst"/>
    <w:uiPriority w:val="99"/>
    <w:rsid w:val="00015347"/>
    <w:rPr>
      <w:rFonts w:ascii="Verdana" w:eastAsia="Calibri" w:hAnsi="Verdana" w:cs="Times New Roman"/>
      <w:sz w:val="20"/>
    </w:rPr>
  </w:style>
  <w:style w:type="paragraph" w:styleId="Eindnoottekst">
    <w:name w:val="endnote text"/>
    <w:basedOn w:val="Standaard"/>
    <w:link w:val="EindnoottekstChar"/>
    <w:uiPriority w:val="99"/>
    <w:semiHidden/>
    <w:unhideWhenUsed/>
    <w:rsid w:val="000B285B"/>
    <w:pPr>
      <w:spacing w:after="0" w:line="240" w:lineRule="auto"/>
    </w:pPr>
    <w:rPr>
      <w:szCs w:val="20"/>
    </w:rPr>
  </w:style>
  <w:style w:type="character" w:customStyle="1" w:styleId="EindnoottekstChar">
    <w:name w:val="Eindnoottekst Char"/>
    <w:link w:val="Eindnoottekst"/>
    <w:uiPriority w:val="99"/>
    <w:semiHidden/>
    <w:rsid w:val="000B285B"/>
    <w:rPr>
      <w:rFonts w:ascii="Verdana" w:eastAsia="Calibri" w:hAnsi="Verdana" w:cs="Times New Roman"/>
      <w:sz w:val="20"/>
      <w:szCs w:val="20"/>
    </w:rPr>
  </w:style>
  <w:style w:type="character" w:styleId="Eindnootmarkering">
    <w:name w:val="endnote reference"/>
    <w:uiPriority w:val="99"/>
    <w:semiHidden/>
    <w:unhideWhenUsed/>
    <w:rsid w:val="000B285B"/>
    <w:rPr>
      <w:vertAlign w:val="superscript"/>
    </w:rPr>
  </w:style>
  <w:style w:type="table" w:styleId="Tabelraster">
    <w:name w:val="Table Grid"/>
    <w:basedOn w:val="Standaardtabel"/>
    <w:rsid w:val="00247D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6561F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561F5"/>
    <w:rPr>
      <w:rFonts w:ascii="Tahoma" w:eastAsia="Calibri" w:hAnsi="Tahoma" w:cs="Tahoma"/>
      <w:sz w:val="16"/>
      <w:szCs w:val="16"/>
    </w:rPr>
  </w:style>
  <w:style w:type="character" w:styleId="Verwijzingopmerking">
    <w:name w:val="annotation reference"/>
    <w:uiPriority w:val="99"/>
    <w:semiHidden/>
    <w:unhideWhenUsed/>
    <w:rsid w:val="00185675"/>
    <w:rPr>
      <w:sz w:val="16"/>
      <w:szCs w:val="16"/>
    </w:rPr>
  </w:style>
  <w:style w:type="paragraph" w:styleId="Tekstopmerking">
    <w:name w:val="annotation text"/>
    <w:basedOn w:val="Standaard"/>
    <w:link w:val="TekstopmerkingChar"/>
    <w:uiPriority w:val="99"/>
    <w:unhideWhenUsed/>
    <w:rsid w:val="00185675"/>
    <w:pPr>
      <w:spacing w:line="240" w:lineRule="auto"/>
    </w:pPr>
    <w:rPr>
      <w:sz w:val="20"/>
      <w:szCs w:val="20"/>
    </w:rPr>
  </w:style>
  <w:style w:type="character" w:customStyle="1" w:styleId="TekstopmerkingChar">
    <w:name w:val="Tekst opmerking Char"/>
    <w:link w:val="Tekstopmerking"/>
    <w:uiPriority w:val="99"/>
    <w:rsid w:val="00185675"/>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85675"/>
    <w:rPr>
      <w:b/>
      <w:bCs/>
    </w:rPr>
  </w:style>
  <w:style w:type="character" w:customStyle="1" w:styleId="OnderwerpvanopmerkingChar">
    <w:name w:val="Onderwerp van opmerking Char"/>
    <w:link w:val="Onderwerpvanopmerking"/>
    <w:uiPriority w:val="99"/>
    <w:semiHidden/>
    <w:rsid w:val="00185675"/>
    <w:rPr>
      <w:rFonts w:ascii="Verdana" w:eastAsia="Calibri" w:hAnsi="Verdana" w:cs="Times New Roman"/>
      <w:b/>
      <w:bCs/>
      <w:sz w:val="20"/>
      <w:szCs w:val="20"/>
    </w:rPr>
  </w:style>
  <w:style w:type="paragraph" w:styleId="Revisie">
    <w:name w:val="Revision"/>
    <w:hidden/>
    <w:uiPriority w:val="99"/>
    <w:semiHidden/>
    <w:rsid w:val="00CB11DC"/>
    <w:rPr>
      <w:rFonts w:eastAsia="Calibri"/>
      <w:sz w:val="18"/>
      <w:szCs w:val="22"/>
      <w:lang w:eastAsia="en-US"/>
    </w:rPr>
  </w:style>
  <w:style w:type="paragraph" w:customStyle="1" w:styleId="Default">
    <w:name w:val="Default"/>
    <w:rsid w:val="00B61F10"/>
    <w:pPr>
      <w:autoSpaceDE w:val="0"/>
      <w:autoSpaceDN w:val="0"/>
      <w:adjustRightInd w:val="0"/>
    </w:pPr>
    <w:rPr>
      <w:rFonts w:ascii="Calibri" w:hAnsi="Calibri" w:cs="Calibri"/>
      <w:color w:val="000000"/>
      <w:sz w:val="24"/>
      <w:szCs w:val="24"/>
      <w:lang w:eastAsia="en-US"/>
    </w:rPr>
  </w:style>
  <w:style w:type="paragraph" w:styleId="Lijstalinea">
    <w:name w:val="List Paragraph"/>
    <w:basedOn w:val="Standaard"/>
    <w:uiPriority w:val="34"/>
    <w:qFormat/>
    <w:rsid w:val="00885EAF"/>
    <w:pPr>
      <w:spacing w:after="0" w:line="264" w:lineRule="auto"/>
      <w:ind w:left="720"/>
      <w:contextualSpacing/>
    </w:pPr>
    <w:rPr>
      <w:rFonts w:eastAsia="Verdana"/>
    </w:rPr>
  </w:style>
  <w:style w:type="character" w:styleId="Tekstvantijdelijkeaanduiding">
    <w:name w:val="Placeholder Text"/>
    <w:basedOn w:val="Standaardalinea-lettertype"/>
    <w:uiPriority w:val="99"/>
    <w:semiHidden/>
    <w:rsid w:val="00036B89"/>
    <w:rPr>
      <w:color w:val="808080"/>
    </w:rPr>
  </w:style>
  <w:style w:type="paragraph" w:styleId="Normaalweb">
    <w:name w:val="Normal (Web)"/>
    <w:basedOn w:val="Standaard"/>
    <w:uiPriority w:val="99"/>
    <w:semiHidden/>
    <w:unhideWhenUsed/>
    <w:rsid w:val="00A70E7C"/>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386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8">
      <w:bodyDiv w:val="1"/>
      <w:marLeft w:val="0"/>
      <w:marRight w:val="0"/>
      <w:marTop w:val="0"/>
      <w:marBottom w:val="0"/>
      <w:divBdr>
        <w:top w:val="none" w:sz="0" w:space="0" w:color="auto"/>
        <w:left w:val="none" w:sz="0" w:space="0" w:color="auto"/>
        <w:bottom w:val="none" w:sz="0" w:space="0" w:color="auto"/>
        <w:right w:val="none" w:sz="0" w:space="0" w:color="auto"/>
      </w:divBdr>
    </w:div>
    <w:div w:id="5835141">
      <w:bodyDiv w:val="1"/>
      <w:marLeft w:val="0"/>
      <w:marRight w:val="0"/>
      <w:marTop w:val="0"/>
      <w:marBottom w:val="0"/>
      <w:divBdr>
        <w:top w:val="none" w:sz="0" w:space="0" w:color="auto"/>
        <w:left w:val="none" w:sz="0" w:space="0" w:color="auto"/>
        <w:bottom w:val="none" w:sz="0" w:space="0" w:color="auto"/>
        <w:right w:val="none" w:sz="0" w:space="0" w:color="auto"/>
      </w:divBdr>
    </w:div>
    <w:div w:id="206113148">
      <w:bodyDiv w:val="1"/>
      <w:marLeft w:val="0"/>
      <w:marRight w:val="0"/>
      <w:marTop w:val="0"/>
      <w:marBottom w:val="0"/>
      <w:divBdr>
        <w:top w:val="none" w:sz="0" w:space="0" w:color="auto"/>
        <w:left w:val="none" w:sz="0" w:space="0" w:color="auto"/>
        <w:bottom w:val="none" w:sz="0" w:space="0" w:color="auto"/>
        <w:right w:val="none" w:sz="0" w:space="0" w:color="auto"/>
      </w:divBdr>
    </w:div>
    <w:div w:id="462116932">
      <w:bodyDiv w:val="1"/>
      <w:marLeft w:val="0"/>
      <w:marRight w:val="0"/>
      <w:marTop w:val="0"/>
      <w:marBottom w:val="0"/>
      <w:divBdr>
        <w:top w:val="none" w:sz="0" w:space="0" w:color="auto"/>
        <w:left w:val="none" w:sz="0" w:space="0" w:color="auto"/>
        <w:bottom w:val="none" w:sz="0" w:space="0" w:color="auto"/>
        <w:right w:val="none" w:sz="0" w:space="0" w:color="auto"/>
      </w:divBdr>
    </w:div>
    <w:div w:id="471095070">
      <w:bodyDiv w:val="1"/>
      <w:marLeft w:val="0"/>
      <w:marRight w:val="0"/>
      <w:marTop w:val="0"/>
      <w:marBottom w:val="0"/>
      <w:divBdr>
        <w:top w:val="none" w:sz="0" w:space="0" w:color="auto"/>
        <w:left w:val="none" w:sz="0" w:space="0" w:color="auto"/>
        <w:bottom w:val="none" w:sz="0" w:space="0" w:color="auto"/>
        <w:right w:val="none" w:sz="0" w:space="0" w:color="auto"/>
      </w:divBdr>
    </w:div>
    <w:div w:id="980772058">
      <w:bodyDiv w:val="1"/>
      <w:marLeft w:val="0"/>
      <w:marRight w:val="0"/>
      <w:marTop w:val="0"/>
      <w:marBottom w:val="0"/>
      <w:divBdr>
        <w:top w:val="none" w:sz="0" w:space="0" w:color="auto"/>
        <w:left w:val="none" w:sz="0" w:space="0" w:color="auto"/>
        <w:bottom w:val="none" w:sz="0" w:space="0" w:color="auto"/>
        <w:right w:val="none" w:sz="0" w:space="0" w:color="auto"/>
      </w:divBdr>
    </w:div>
    <w:div w:id="1433666875">
      <w:bodyDiv w:val="1"/>
      <w:marLeft w:val="0"/>
      <w:marRight w:val="0"/>
      <w:marTop w:val="0"/>
      <w:marBottom w:val="0"/>
      <w:divBdr>
        <w:top w:val="none" w:sz="0" w:space="0" w:color="auto"/>
        <w:left w:val="none" w:sz="0" w:space="0" w:color="auto"/>
        <w:bottom w:val="none" w:sz="0" w:space="0" w:color="auto"/>
        <w:right w:val="none" w:sz="0" w:space="0" w:color="auto"/>
      </w:divBdr>
    </w:div>
    <w:div w:id="1486312254">
      <w:bodyDiv w:val="1"/>
      <w:marLeft w:val="0"/>
      <w:marRight w:val="0"/>
      <w:marTop w:val="0"/>
      <w:marBottom w:val="0"/>
      <w:divBdr>
        <w:top w:val="none" w:sz="0" w:space="0" w:color="auto"/>
        <w:left w:val="none" w:sz="0" w:space="0" w:color="auto"/>
        <w:bottom w:val="none" w:sz="0" w:space="0" w:color="auto"/>
        <w:right w:val="none" w:sz="0" w:space="0" w:color="auto"/>
      </w:divBdr>
    </w:div>
    <w:div w:id="1502044674">
      <w:bodyDiv w:val="1"/>
      <w:marLeft w:val="0"/>
      <w:marRight w:val="0"/>
      <w:marTop w:val="0"/>
      <w:marBottom w:val="0"/>
      <w:divBdr>
        <w:top w:val="none" w:sz="0" w:space="0" w:color="auto"/>
        <w:left w:val="none" w:sz="0" w:space="0" w:color="auto"/>
        <w:bottom w:val="none" w:sz="0" w:space="0" w:color="auto"/>
        <w:right w:val="none" w:sz="0" w:space="0" w:color="auto"/>
      </w:divBdr>
    </w:div>
    <w:div w:id="1521310930">
      <w:bodyDiv w:val="1"/>
      <w:marLeft w:val="0"/>
      <w:marRight w:val="0"/>
      <w:marTop w:val="0"/>
      <w:marBottom w:val="0"/>
      <w:divBdr>
        <w:top w:val="none" w:sz="0" w:space="0" w:color="auto"/>
        <w:left w:val="none" w:sz="0" w:space="0" w:color="auto"/>
        <w:bottom w:val="none" w:sz="0" w:space="0" w:color="auto"/>
        <w:right w:val="none" w:sz="0" w:space="0" w:color="auto"/>
      </w:divBdr>
    </w:div>
    <w:div w:id="1566070327">
      <w:bodyDiv w:val="1"/>
      <w:marLeft w:val="0"/>
      <w:marRight w:val="0"/>
      <w:marTop w:val="0"/>
      <w:marBottom w:val="0"/>
      <w:divBdr>
        <w:top w:val="none" w:sz="0" w:space="0" w:color="auto"/>
        <w:left w:val="none" w:sz="0" w:space="0" w:color="auto"/>
        <w:bottom w:val="none" w:sz="0" w:space="0" w:color="auto"/>
        <w:right w:val="none" w:sz="0" w:space="0" w:color="auto"/>
      </w:divBdr>
    </w:div>
    <w:div w:id="1863666205">
      <w:bodyDiv w:val="1"/>
      <w:marLeft w:val="0"/>
      <w:marRight w:val="0"/>
      <w:marTop w:val="0"/>
      <w:marBottom w:val="0"/>
      <w:divBdr>
        <w:top w:val="none" w:sz="0" w:space="0" w:color="auto"/>
        <w:left w:val="none" w:sz="0" w:space="0" w:color="auto"/>
        <w:bottom w:val="none" w:sz="0" w:space="0" w:color="auto"/>
        <w:right w:val="none" w:sz="0" w:space="0" w:color="auto"/>
      </w:divBdr>
    </w:div>
    <w:div w:id="1917783812">
      <w:bodyDiv w:val="1"/>
      <w:marLeft w:val="0"/>
      <w:marRight w:val="0"/>
      <w:marTop w:val="0"/>
      <w:marBottom w:val="0"/>
      <w:divBdr>
        <w:top w:val="none" w:sz="0" w:space="0" w:color="auto"/>
        <w:left w:val="none" w:sz="0" w:space="0" w:color="auto"/>
        <w:bottom w:val="none" w:sz="0" w:space="0" w:color="auto"/>
        <w:right w:val="none" w:sz="0" w:space="0" w:color="auto"/>
      </w:divBdr>
    </w:div>
    <w:div w:id="20016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5404D641D4223847EF0EBBC44F87D"/>
        <w:category>
          <w:name w:val="Algemeen"/>
          <w:gallery w:val="placeholder"/>
        </w:category>
        <w:types>
          <w:type w:val="bbPlcHdr"/>
        </w:types>
        <w:behaviors>
          <w:behavior w:val="content"/>
        </w:behaviors>
        <w:guid w:val="{A8643015-3D26-4730-AE0F-7343FCCA5A2C}"/>
      </w:docPartPr>
      <w:docPartBody>
        <w:p w:rsidR="00806C75" w:rsidRDefault="005519E0">
          <w:pPr>
            <w:pStyle w:val="3AF5404D641D4223847EF0EBBC44F87D"/>
          </w:pPr>
          <w:r w:rsidRPr="0019136F">
            <w:rPr>
              <w:rStyle w:val="Tekstvantijdelijkeaanduiding"/>
            </w:rPr>
            <w:t>Kies een item</w:t>
          </w:r>
        </w:p>
      </w:docPartBody>
    </w:docPart>
    <w:docPart>
      <w:docPartPr>
        <w:name w:val="AB2E50D3FB82475AA356F036FDCDA4BF"/>
        <w:category>
          <w:name w:val="Algemeen"/>
          <w:gallery w:val="placeholder"/>
        </w:category>
        <w:types>
          <w:type w:val="bbPlcHdr"/>
        </w:types>
        <w:behaviors>
          <w:behavior w:val="content"/>
        </w:behaviors>
        <w:guid w:val="{6E027AC2-C179-4BB1-9BC2-1E1FCE825866}"/>
      </w:docPartPr>
      <w:docPartBody>
        <w:p w:rsidR="00806C75" w:rsidRDefault="005519E0">
          <w:pPr>
            <w:pStyle w:val="AB2E50D3FB82475AA356F036FDCDA4BF"/>
          </w:pPr>
          <w:r w:rsidRPr="00092A90">
            <w:rPr>
              <w:rStyle w:val="Tekstvantijdelijkeaanduiding"/>
              <w:sz w:val="16"/>
              <w:szCs w:val="20"/>
            </w:rPr>
            <w:t>Kies een item</w:t>
          </w:r>
        </w:p>
      </w:docPartBody>
    </w:docPart>
    <w:docPart>
      <w:docPartPr>
        <w:name w:val="83288F5AE3444F7885B00298B58D532D"/>
        <w:category>
          <w:name w:val="Algemeen"/>
          <w:gallery w:val="placeholder"/>
        </w:category>
        <w:types>
          <w:type w:val="bbPlcHdr"/>
        </w:types>
        <w:behaviors>
          <w:behavior w:val="content"/>
        </w:behaviors>
        <w:guid w:val="{BAFB0D23-0C07-4643-A222-0D06C1077FFB}"/>
      </w:docPartPr>
      <w:docPartBody>
        <w:p w:rsidR="00806C75" w:rsidRDefault="005519E0">
          <w:pPr>
            <w:pStyle w:val="83288F5AE3444F7885B00298B58D532D"/>
          </w:pPr>
          <w:r w:rsidRPr="00962742">
            <w:rPr>
              <w:rStyle w:val="Tekstvantijdelijkeaanduiding"/>
              <w:sz w:val="16"/>
              <w:szCs w:val="16"/>
            </w:rPr>
            <w:t>Kies een item</w:t>
          </w:r>
        </w:p>
      </w:docPartBody>
    </w:docPart>
    <w:docPart>
      <w:docPartPr>
        <w:name w:val="186375641FC04EEDA9B5CE5C310BFA7A"/>
        <w:category>
          <w:name w:val="Algemeen"/>
          <w:gallery w:val="placeholder"/>
        </w:category>
        <w:types>
          <w:type w:val="bbPlcHdr"/>
        </w:types>
        <w:behaviors>
          <w:behavior w:val="content"/>
        </w:behaviors>
        <w:guid w:val="{D7EB4BFA-C589-4C42-9644-E8EE67F88B8D}"/>
      </w:docPartPr>
      <w:docPartBody>
        <w:p w:rsidR="00806C75" w:rsidRDefault="005519E0">
          <w:pPr>
            <w:pStyle w:val="186375641FC04EEDA9B5CE5C310BFA7A"/>
          </w:pPr>
          <w:r w:rsidRPr="00962742">
            <w:rPr>
              <w:rStyle w:val="Tekstvantijdelijkeaanduiding"/>
              <w:sz w:val="16"/>
              <w:szCs w:val="16"/>
            </w:rPr>
            <w:t>Klik voor invoer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C75"/>
    <w:rsid w:val="00031B9B"/>
    <w:rsid w:val="00081D81"/>
    <w:rsid w:val="000C6704"/>
    <w:rsid w:val="000E305C"/>
    <w:rsid w:val="000E7543"/>
    <w:rsid w:val="00115DED"/>
    <w:rsid w:val="0011720B"/>
    <w:rsid w:val="001E35F6"/>
    <w:rsid w:val="0020614A"/>
    <w:rsid w:val="002428B8"/>
    <w:rsid w:val="00281003"/>
    <w:rsid w:val="002B3233"/>
    <w:rsid w:val="00335A3E"/>
    <w:rsid w:val="00340035"/>
    <w:rsid w:val="003922C7"/>
    <w:rsid w:val="003A2AD8"/>
    <w:rsid w:val="00435E80"/>
    <w:rsid w:val="00441C24"/>
    <w:rsid w:val="00494508"/>
    <w:rsid w:val="005519E0"/>
    <w:rsid w:val="00673237"/>
    <w:rsid w:val="006808D1"/>
    <w:rsid w:val="006A5A4A"/>
    <w:rsid w:val="006E0C07"/>
    <w:rsid w:val="0074341B"/>
    <w:rsid w:val="00797755"/>
    <w:rsid w:val="00806C75"/>
    <w:rsid w:val="00915B22"/>
    <w:rsid w:val="00916448"/>
    <w:rsid w:val="00956844"/>
    <w:rsid w:val="00A61C94"/>
    <w:rsid w:val="00A66F3C"/>
    <w:rsid w:val="00A8124C"/>
    <w:rsid w:val="00A849AA"/>
    <w:rsid w:val="00AC038A"/>
    <w:rsid w:val="00B8355C"/>
    <w:rsid w:val="00C10961"/>
    <w:rsid w:val="00CE5229"/>
    <w:rsid w:val="00D04296"/>
    <w:rsid w:val="00D4174F"/>
    <w:rsid w:val="00D91BF6"/>
    <w:rsid w:val="00DA3E19"/>
    <w:rsid w:val="00E63C45"/>
    <w:rsid w:val="00E958FA"/>
    <w:rsid w:val="00EF689D"/>
    <w:rsid w:val="00F0717D"/>
    <w:rsid w:val="00F407CD"/>
    <w:rsid w:val="00F95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3AF5404D641D4223847EF0EBBC44F87D">
    <w:name w:val="3AF5404D641D4223847EF0EBBC44F87D"/>
  </w:style>
  <w:style w:type="paragraph" w:customStyle="1" w:styleId="AB2E50D3FB82475AA356F036FDCDA4BF">
    <w:name w:val="AB2E50D3FB82475AA356F036FDCDA4BF"/>
  </w:style>
  <w:style w:type="paragraph" w:customStyle="1" w:styleId="83288F5AE3444F7885B00298B58D532D">
    <w:name w:val="83288F5AE3444F7885B00298B58D532D"/>
  </w:style>
  <w:style w:type="paragraph" w:customStyle="1" w:styleId="186375641FC04EEDA9B5CE5C310BFA7A">
    <w:name w:val="186375641FC04EEDA9B5CE5C310BF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Create a new document." ma:contentTypeScope="" ma:versionID="cc42720c20d6ee15d986d8337987d9a1">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f1c893892aa3dc6a44fda949d616a30c"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17e33942-4e06-4026-92a6-a168b0c5fe57">
      <UserInfo>
        <DisplayName/>
        <AccountId xsi:nil="true"/>
        <AccountType/>
      </UserInfo>
    </SharedWithUsers>
    <TaxCatchAll xmlns="17e33942-4e06-4026-92a6-a168b0c5fe57" xsi:nil="true"/>
    <lcf76f155ced4ddcb4097134ff3c332f xmlns="509f31d5-8f1f-4c79-9ee0-113220ebe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004338-9B74-4ED3-9EDC-896D5B299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f31d5-8f1f-4c79-9ee0-113220ebe9c8"/>
    <ds:schemaRef ds:uri="17e33942-4e06-4026-92a6-a168b0c5f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3D2A3-F8C0-4BA1-8E28-130D10A01A93}">
  <ds:schemaRefs>
    <ds:schemaRef ds:uri="http://schemas.microsoft.com/sharepoint/v3/contenttype/forms"/>
  </ds:schemaRefs>
</ds:datastoreItem>
</file>

<file path=customXml/itemProps3.xml><?xml version="1.0" encoding="utf-8"?>
<ds:datastoreItem xmlns:ds="http://schemas.openxmlformats.org/officeDocument/2006/customXml" ds:itemID="{E897890D-4416-41EC-9FC0-3CE63AC1C892}">
  <ds:schemaRefs>
    <ds:schemaRef ds:uri="http://schemas.openxmlformats.org/officeDocument/2006/bibliography"/>
  </ds:schemaRefs>
</ds:datastoreItem>
</file>

<file path=customXml/itemProps4.xml><?xml version="1.0" encoding="utf-8"?>
<ds:datastoreItem xmlns:ds="http://schemas.openxmlformats.org/officeDocument/2006/customXml" ds:itemID="{2D1DF92F-DD6C-431B-9143-F605D98E9711}">
  <ds:schemaRefs>
    <ds:schemaRef ds:uri="http://schemas.microsoft.com/office/2006/metadata/properties"/>
    <ds:schemaRef ds:uri="http://schemas.microsoft.com/office/infopath/2007/PartnerControls"/>
    <ds:schemaRef ds:uri="17e33942-4e06-4026-92a6-a168b0c5fe57"/>
    <ds:schemaRef ds:uri="509f31d5-8f1f-4c79-9ee0-113220ebe9c8"/>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1810</Words>
  <Characters>9958</Characters>
  <Application>Microsoft Office Word</Application>
  <DocSecurity>0</DocSecurity>
  <Lines>82</Lines>
  <Paragraphs>23</Paragraphs>
  <ScaleCrop>false</ScaleCrop>
  <Company>Regionale Brandweer Drenthe</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Wobiene Sibma</dc:creator>
  <cp:keywords/>
  <dc:description/>
  <cp:lastModifiedBy>Sybrand Dijk</cp:lastModifiedBy>
  <cp:revision>28</cp:revision>
  <cp:lastPrinted>2013-11-07T12:43:00Z</cp:lastPrinted>
  <dcterms:created xsi:type="dcterms:W3CDTF">2026-02-25T09:38:00Z</dcterms:created>
  <dcterms:modified xsi:type="dcterms:W3CDTF">2026-04-24T08:09:00Z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DatumMT">
    <vt:lpwstr>16-11-2010</vt:lpwstr>
  </property>
  <property fmtid="{D5CDD505-2E9C-101B-9397-08002B2CF9AE}" pid="3" name="dpDatumRMT">
    <vt:lpwstr/>
  </property>
  <property fmtid="{D5CDD505-2E9C-101B-9397-08002B2CF9AE}" pid="4" name="dpDatumAOV">
    <vt:lpwstr/>
  </property>
  <property fmtid="{D5CDD505-2E9C-101B-9397-08002B2CF9AE}" pid="5" name="dpDatumDOV">
    <vt:lpwstr/>
  </property>
  <property fmtid="{D5CDD505-2E9C-101B-9397-08002B2CF9AE}" pid="6" name="dpDatumAB">
    <vt:lpwstr/>
  </property>
  <property fmtid="{D5CDD505-2E9C-101B-9397-08002B2CF9AE}" pid="7" name="dpDatumDB">
    <vt:lpwstr/>
  </property>
  <property fmtid="{D5CDD505-2E9C-101B-9397-08002B2CF9AE}" pid="8" name="dpOpsteller">
    <vt:lpwstr>Jacob Verbree</vt:lpwstr>
  </property>
  <property fmtid="{D5CDD505-2E9C-101B-9397-08002B2CF9AE}" pid="9" name="dpKenmerk">
    <vt:lpwstr>HVD0000nummer</vt:lpwstr>
  </property>
  <property fmtid="{D5CDD505-2E9C-101B-9397-08002B2CF9AE}" pid="10" name="dpDatum">
    <vt:lpwstr>10 november 2010</vt:lpwstr>
  </property>
  <property fmtid="{D5CDD505-2E9C-101B-9397-08002B2CF9AE}" pid="11" name="dpAdviesAan">
    <vt:lpwstr>Management Team</vt:lpwstr>
  </property>
  <property fmtid="{D5CDD505-2E9C-101B-9397-08002B2CF9AE}" pid="12" name="dpAgendanummer">
    <vt:lpwstr/>
  </property>
  <property fmtid="{D5CDD505-2E9C-101B-9397-08002B2CF9AE}" pid="13" name="dpStatus">
    <vt:lpwstr>Besluitvorming</vt:lpwstr>
  </property>
  <property fmtid="{D5CDD505-2E9C-101B-9397-08002B2CF9AE}" pid="14" name="dpBijlagen">
    <vt:lpwstr/>
  </property>
  <property fmtid="{D5CDD505-2E9C-101B-9397-08002B2CF9AE}" pid="15" name="dpInstemmingGhor">
    <vt:lpwstr/>
  </property>
  <property fmtid="{D5CDD505-2E9C-101B-9397-08002B2CF9AE}" pid="16" name="dpInstemmingControl">
    <vt:lpwstr>H.H. Schuinder</vt:lpwstr>
  </property>
  <property fmtid="{D5CDD505-2E9C-101B-9397-08002B2CF9AE}" pid="17" name="dpInstemmingStaf">
    <vt:lpwstr>S.F.H. Dijkstra</vt:lpwstr>
  </property>
  <property fmtid="{D5CDD505-2E9C-101B-9397-08002B2CF9AE}" pid="18" name="dpInstemmingMulti">
    <vt:lpwstr/>
  </property>
  <property fmtid="{D5CDD505-2E9C-101B-9397-08002B2CF9AE}" pid="19" name="dpInstemmingBrandw">
    <vt:lpwstr/>
  </property>
  <property fmtid="{D5CDD505-2E9C-101B-9397-08002B2CF9AE}" pid="20" name="dpMT">
    <vt:lpwstr>Ja</vt:lpwstr>
  </property>
  <property fmtid="{D5CDD505-2E9C-101B-9397-08002B2CF9AE}" pid="21" name="dpRMT">
    <vt:lpwstr>Nee</vt:lpwstr>
  </property>
  <property fmtid="{D5CDD505-2E9C-101B-9397-08002B2CF9AE}" pid="22" name="dpDOV">
    <vt:lpwstr>Nee</vt:lpwstr>
  </property>
  <property fmtid="{D5CDD505-2E9C-101B-9397-08002B2CF9AE}" pid="23" name="dpAOV">
    <vt:lpwstr>Nee</vt:lpwstr>
  </property>
  <property fmtid="{D5CDD505-2E9C-101B-9397-08002B2CF9AE}" pid="24" name="dpDB">
    <vt:lpwstr>Nee</vt:lpwstr>
  </property>
  <property fmtid="{D5CDD505-2E9C-101B-9397-08002B2CF9AE}" pid="25" name="dpAB">
    <vt:lpwstr>Nee</vt:lpwstr>
  </property>
  <property fmtid="{D5CDD505-2E9C-101B-9397-08002B2CF9AE}" pid="26" name="dpOpstellerCbox">
    <vt:lpwstr>Verbree, Jacob</vt:lpwstr>
  </property>
  <property fmtid="{D5CDD505-2E9C-101B-9397-08002B2CF9AE}" pid="27" name="Solution ID">
    <vt:lpwstr>{15727DE6-F92D-4E46-ACB4-0E2C58B31A18}</vt:lpwstr>
  </property>
  <property fmtid="{D5CDD505-2E9C-101B-9397-08002B2CF9AE}" pid="28" name="ContentTypeId">
    <vt:lpwstr>0x0101004C7FE7B8A745484C98360D7B6848638E</vt:lpwstr>
  </property>
  <property fmtid="{D5CDD505-2E9C-101B-9397-08002B2CF9AE}" pid="29" name="Order">
    <vt:r8>13400</vt:r8>
  </property>
  <property fmtid="{D5CDD505-2E9C-101B-9397-08002B2CF9AE}" pid="30" name="xd_Signature">
    <vt:bool>false</vt:bool>
  </property>
  <property fmtid="{D5CDD505-2E9C-101B-9397-08002B2CF9AE}" pid="31" name="xd_Prog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y fmtid="{D5CDD505-2E9C-101B-9397-08002B2CF9AE}" pid="36" name="MediaServiceImageTags">
    <vt:lpwstr/>
  </property>
</Properties>
</file>