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7B74" w:rsidR="00627B74" w:rsidP="00627B74" w:rsidRDefault="00627B74" w14:paraId="3ED1BD07" w14:textId="77777777">
      <w:pPr>
        <w:pStyle w:val="adres"/>
        <w:rPr>
          <w:rFonts w:ascii="Calibri" w:hAnsi="Calibri" w:cs="Calibri"/>
        </w:rPr>
      </w:pPr>
      <w:r w:rsidRPr="00627B74">
        <w:rPr>
          <w:rFonts w:ascii="Calibri" w:hAnsi="Calibri" w:cs="Calibri"/>
        </w:rPr>
        <w:t>Retouradres:</w:t>
      </w:r>
      <w:r w:rsidR="009164DE">
        <w:rPr>
          <w:rFonts w:ascii="Calibri" w:hAnsi="Calibri" w:cs="Calibri"/>
        </w:rPr>
        <w:t xml:space="preserve"> </w:t>
      </w:r>
      <w:r w:rsidRPr="00627B74">
        <w:rPr>
          <w:rFonts w:ascii="Calibri" w:hAnsi="Calibri" w:cs="Calibri"/>
        </w:rPr>
        <w:t>Postbus 144, 9400 AC Assen</w:t>
      </w:r>
    </w:p>
    <w:p w:rsidR="00627B74" w:rsidP="008C5BCB" w:rsidRDefault="00627B74" w14:paraId="0F4D9A2D" w14:textId="77777777">
      <w:pPr>
        <w:pStyle w:val="adres"/>
        <w:rPr>
          <w:rFonts w:ascii="Calibri" w:hAnsi="Calibri" w:cs="Calibri"/>
          <w:color w:val="FF0000"/>
          <w:sz w:val="21"/>
          <w:szCs w:val="21"/>
        </w:rPr>
      </w:pPr>
    </w:p>
    <w:p w:rsidR="009164DE" w:rsidP="009164DE" w:rsidRDefault="00311E7B" w14:paraId="5B0FF0D7" w14:textId="610B6C1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1"/>
          <w:szCs w:val="21"/>
        </w:rPr>
        <w:t xml:space="preserve">Aan de </w:t>
      </w:r>
      <w:r w:rsidR="00215D15">
        <w:rPr>
          <w:rStyle w:val="normaltextrun"/>
          <w:rFonts w:ascii="Calibri" w:hAnsi="Calibri" w:cs="Calibri"/>
          <w:color w:val="000000"/>
          <w:sz w:val="21"/>
          <w:szCs w:val="21"/>
        </w:rPr>
        <w:t xml:space="preserve">Colleges B &amp; W van de </w:t>
      </w:r>
      <w:r>
        <w:rPr>
          <w:rStyle w:val="normaltextrun"/>
          <w:rFonts w:ascii="Calibri" w:hAnsi="Calibri" w:cs="Calibri"/>
          <w:color w:val="000000"/>
          <w:sz w:val="21"/>
          <w:szCs w:val="21"/>
        </w:rPr>
        <w:t>Drentse gemeentes</w:t>
      </w:r>
      <w:r w:rsidR="009164DE">
        <w:rPr>
          <w:rStyle w:val="normaltextrun"/>
          <w:rFonts w:ascii="Calibri" w:hAnsi="Calibri" w:cs="Calibri"/>
          <w:color w:val="000000"/>
          <w:sz w:val="21"/>
          <w:szCs w:val="21"/>
        </w:rPr>
        <w:t> </w:t>
      </w:r>
      <w:r w:rsidR="009164DE">
        <w:rPr>
          <w:rStyle w:val="eop"/>
          <w:rFonts w:ascii="Calibri" w:hAnsi="Calibri" w:cs="Calibri"/>
          <w:color w:val="000000"/>
          <w:sz w:val="21"/>
          <w:szCs w:val="21"/>
        </w:rPr>
        <w:t> </w:t>
      </w:r>
    </w:p>
    <w:p w:rsidR="00627B74" w:rsidP="00627B74" w:rsidRDefault="00215D15" w14:paraId="0D974D43" w14:textId="020A07B2">
      <w:pPr>
        <w:pStyle w:val="adres"/>
        <w:rPr>
          <w:rFonts w:ascii="Calibri" w:hAnsi="Calibri" w:cs="Calibri"/>
          <w:sz w:val="21"/>
          <w:szCs w:val="21"/>
        </w:rPr>
      </w:pPr>
      <w:r>
        <w:rPr>
          <w:rFonts w:ascii="Calibri" w:hAnsi="Calibri" w:cs="Calibri"/>
          <w:sz w:val="21"/>
          <w:szCs w:val="21"/>
        </w:rPr>
        <w:t>i.a.a. de Raden van de Drentse gemeenten</w:t>
      </w:r>
    </w:p>
    <w:p w:rsidR="00ED52C2" w:rsidP="00627B74" w:rsidRDefault="00ED52C2" w14:paraId="007BBF10" w14:textId="77777777">
      <w:pPr>
        <w:pStyle w:val="adres"/>
        <w:rPr>
          <w:rFonts w:ascii="Calibri" w:hAnsi="Calibri" w:cs="Calibri"/>
          <w:sz w:val="21"/>
          <w:szCs w:val="21"/>
        </w:rPr>
        <w:sectPr w:rsidR="00ED52C2" w:rsidSect="00C62947">
          <w:headerReference w:type="default" r:id="rId11"/>
          <w:footerReference w:type="default" r:id="rId12"/>
          <w:pgSz w:w="11906" w:h="16838" w:orient="portrait"/>
          <w:pgMar w:top="2722" w:right="1871" w:bottom="1418" w:left="1758" w:header="709" w:footer="709" w:gutter="0"/>
          <w:cols w:space="708"/>
          <w:docGrid w:linePitch="360"/>
        </w:sectPr>
      </w:pPr>
    </w:p>
    <w:p w:rsidR="009164DE" w:rsidP="00627B74" w:rsidRDefault="009164DE" w14:paraId="265D7360" w14:textId="77777777">
      <w:pPr>
        <w:pStyle w:val="adres"/>
        <w:rPr>
          <w:rFonts w:ascii="Calibri" w:hAnsi="Calibri" w:cs="Calibri"/>
          <w:sz w:val="21"/>
          <w:szCs w:val="21"/>
        </w:rPr>
      </w:pPr>
    </w:p>
    <w:p w:rsidR="00627B74" w:rsidP="00627B74" w:rsidRDefault="00627B74" w14:paraId="6A1FE3F1" w14:textId="77777777">
      <w:pPr>
        <w:pStyle w:val="adres"/>
        <w:rPr>
          <w:rFonts w:ascii="Calibri" w:hAnsi="Calibri" w:cs="Calibri"/>
          <w:sz w:val="21"/>
          <w:szCs w:val="21"/>
        </w:rPr>
      </w:pPr>
    </w:p>
    <w:p w:rsidR="00627B74" w:rsidP="00627B74" w:rsidRDefault="00627B74" w14:paraId="6478977C" w14:textId="77777777">
      <w:pPr>
        <w:pStyle w:val="adres"/>
        <w:rPr>
          <w:rFonts w:ascii="Calibri" w:hAnsi="Calibri" w:cs="Calibri"/>
          <w:sz w:val="21"/>
          <w:szCs w:val="21"/>
        </w:rPr>
      </w:pPr>
    </w:p>
    <w:p w:rsidR="00627B74" w:rsidP="00627B74" w:rsidRDefault="00627B74" w14:paraId="01586D08" w14:textId="77777777">
      <w:pPr>
        <w:pStyle w:val="adres"/>
        <w:rPr>
          <w:rFonts w:ascii="Calibri" w:hAnsi="Calibri" w:cs="Calibri"/>
          <w:sz w:val="21"/>
          <w:szCs w:val="21"/>
        </w:rPr>
      </w:pPr>
    </w:p>
    <w:p w:rsidRPr="008C5BCB" w:rsidR="008C5BCB" w:rsidP="008C5BCB" w:rsidRDefault="008C5BCB" w14:paraId="385B7E7C" w14:textId="77777777">
      <w:pPr>
        <w:pStyle w:val="adres"/>
        <w:rPr>
          <w:rFonts w:ascii="Calibri" w:hAnsi="Calibri" w:cs="Calibri"/>
          <w:sz w:val="21"/>
          <w:szCs w:val="21"/>
        </w:rPr>
      </w:pPr>
      <w:r>
        <w:rPr>
          <w:rFonts w:ascii="Calibri" w:hAnsi="Calibri" w:cs="Calibri"/>
        </w:rPr>
        <w:t>Datum</w:t>
      </w:r>
      <w:r>
        <w:rPr>
          <w:rFonts w:ascii="Calibri" w:hAnsi="Calibri" w:cs="Calibri"/>
        </w:rPr>
        <w:tab/>
      </w:r>
      <w:r w:rsidR="009164DE">
        <w:rPr>
          <w:rFonts w:ascii="Calibri" w:hAnsi="Calibri" w:cs="Calibri"/>
          <w:sz w:val="21"/>
          <w:szCs w:val="21"/>
        </w:rPr>
        <w:t>&lt;</w:t>
      </w:r>
      <w:r>
        <w:rPr>
          <w:rFonts w:ascii="Calibri" w:hAnsi="Calibri" w:cs="Calibri"/>
          <w:sz w:val="21"/>
          <w:szCs w:val="21"/>
        </w:rPr>
        <w:t>Datum</w:t>
      </w:r>
      <w:r w:rsidR="009164DE">
        <w:rPr>
          <w:rFonts w:ascii="Calibri" w:hAnsi="Calibri" w:cs="Calibri"/>
          <w:sz w:val="21"/>
          <w:szCs w:val="21"/>
        </w:rPr>
        <w:t>&gt;</w:t>
      </w:r>
    </w:p>
    <w:p w:rsidRPr="008C5BCB" w:rsidR="008C5BCB" w:rsidP="008C5BCB" w:rsidRDefault="008C5BCB" w14:paraId="291025D4" w14:textId="77777777">
      <w:pPr>
        <w:pStyle w:val="adres"/>
        <w:rPr>
          <w:rFonts w:ascii="Calibri" w:hAnsi="Calibri" w:cs="Calibri"/>
          <w:sz w:val="21"/>
          <w:szCs w:val="21"/>
        </w:rPr>
      </w:pPr>
      <w:r>
        <w:rPr>
          <w:rFonts w:ascii="Calibri" w:hAnsi="Calibri" w:cs="Calibri"/>
        </w:rPr>
        <w:t>Ons kenmerk</w:t>
      </w:r>
      <w:r>
        <w:rPr>
          <w:rFonts w:ascii="Calibri" w:hAnsi="Calibri" w:cs="Calibri"/>
        </w:rPr>
        <w:tab/>
      </w:r>
      <w:r w:rsidR="009164DE">
        <w:rPr>
          <w:rFonts w:ascii="Calibri" w:hAnsi="Calibri" w:cs="Calibri"/>
          <w:sz w:val="21"/>
          <w:szCs w:val="21"/>
        </w:rPr>
        <w:t>&lt;Briefkenmerk&gt;</w:t>
      </w:r>
    </w:p>
    <w:p w:rsidRPr="008C5BCB" w:rsidR="008C5BCB" w:rsidP="008C5BCB" w:rsidRDefault="008C5BCB" w14:paraId="6B87FF98" w14:textId="77777777">
      <w:pPr>
        <w:pStyle w:val="adres"/>
        <w:rPr>
          <w:rFonts w:ascii="Calibri" w:hAnsi="Calibri" w:cs="Calibri"/>
          <w:sz w:val="21"/>
          <w:szCs w:val="21"/>
        </w:rPr>
      </w:pPr>
      <w:r>
        <w:rPr>
          <w:rFonts w:ascii="Calibri" w:hAnsi="Calibri" w:cs="Calibri"/>
        </w:rPr>
        <w:t>uw kenmerk</w:t>
      </w:r>
      <w:r>
        <w:rPr>
          <w:rFonts w:ascii="Calibri" w:hAnsi="Calibri" w:cs="Calibri"/>
        </w:rPr>
        <w:tab/>
      </w:r>
      <w:r w:rsidR="009164DE">
        <w:rPr>
          <w:rFonts w:ascii="Calibri" w:hAnsi="Calibri" w:cs="Calibri"/>
          <w:sz w:val="21"/>
          <w:szCs w:val="21"/>
        </w:rPr>
        <w:t>&lt;Briefk</w:t>
      </w:r>
      <w:r>
        <w:rPr>
          <w:rFonts w:ascii="Calibri" w:hAnsi="Calibri" w:cs="Calibri"/>
          <w:sz w:val="21"/>
          <w:szCs w:val="21"/>
        </w:rPr>
        <w:t>enmerk extern</w:t>
      </w:r>
      <w:r w:rsidR="009164DE">
        <w:rPr>
          <w:rFonts w:ascii="Calibri" w:hAnsi="Calibri" w:cs="Calibri"/>
          <w:sz w:val="21"/>
          <w:szCs w:val="21"/>
        </w:rPr>
        <w:t>&gt;</w:t>
      </w:r>
    </w:p>
    <w:p w:rsidR="00F76531" w:rsidP="00311E7B" w:rsidRDefault="008C5BCB" w14:paraId="5912EC9F" w14:textId="60CCEC0B">
      <w:pPr>
        <w:pStyle w:val="adres"/>
        <w:rPr>
          <w:rFonts w:ascii="Calibri" w:hAnsi="Calibri" w:cs="Calibri"/>
          <w:sz w:val="21"/>
          <w:szCs w:val="21"/>
        </w:rPr>
      </w:pPr>
      <w:r>
        <w:rPr>
          <w:rFonts w:ascii="Calibri" w:hAnsi="Calibri" w:cs="Calibri"/>
        </w:rPr>
        <w:t>Behandeld door</w:t>
      </w:r>
      <w:r>
        <w:rPr>
          <w:rFonts w:ascii="Calibri" w:hAnsi="Calibri" w:cs="Calibri"/>
        </w:rPr>
        <w:tab/>
      </w:r>
      <w:r w:rsidR="00311E7B">
        <w:rPr>
          <w:rFonts w:ascii="Calibri" w:hAnsi="Calibri" w:cs="Calibri"/>
        </w:rPr>
        <w:t>Gerlof Meijer</w:t>
      </w:r>
    </w:p>
    <w:p w:rsidR="008C5BCB" w:rsidP="008C5BCB" w:rsidRDefault="008C5BCB" w14:paraId="460C86BF" w14:textId="77777777">
      <w:pPr>
        <w:pStyle w:val="adres"/>
        <w:rPr>
          <w:rFonts w:ascii="Calibri" w:hAnsi="Calibri" w:cs="Calibri"/>
        </w:rPr>
      </w:pPr>
    </w:p>
    <w:p w:rsidR="008C5BCB" w:rsidP="008C5BCB" w:rsidRDefault="008C5BCB" w14:paraId="699A384F" w14:textId="35277B22">
      <w:pPr>
        <w:pStyle w:val="adres"/>
        <w:rPr>
          <w:rFonts w:ascii="Calibri" w:hAnsi="Calibri" w:cs="Calibri"/>
          <w:sz w:val="21"/>
          <w:szCs w:val="21"/>
        </w:rPr>
      </w:pPr>
      <w:r>
        <w:rPr>
          <w:rFonts w:ascii="Calibri" w:hAnsi="Calibri" w:cs="Calibri"/>
        </w:rPr>
        <w:t>Onderwerp</w:t>
      </w:r>
      <w:r>
        <w:tab/>
      </w:r>
      <w:r w:rsidR="0077715C">
        <w:rPr>
          <w:rFonts w:ascii="Calibri" w:hAnsi="Calibri" w:cs="Calibri"/>
          <w:sz w:val="21"/>
          <w:szCs w:val="21"/>
        </w:rPr>
        <w:t>Ontwikkelingen en beleidsprioriteiten 202</w:t>
      </w:r>
      <w:r w:rsidR="00490DD2">
        <w:rPr>
          <w:rFonts w:ascii="Calibri" w:hAnsi="Calibri" w:cs="Calibri"/>
          <w:sz w:val="21"/>
          <w:szCs w:val="21"/>
        </w:rPr>
        <w:t>7</w:t>
      </w:r>
    </w:p>
    <w:p w:rsidR="5D53B222" w:rsidP="5D53B222" w:rsidRDefault="5D53B222" w14:paraId="1605228E" w14:textId="59E45158">
      <w:pPr>
        <w:pStyle w:val="adres"/>
        <w:rPr>
          <w:rFonts w:ascii="Calibri" w:hAnsi="Calibri" w:cs="Calibri"/>
          <w:sz w:val="21"/>
          <w:szCs w:val="21"/>
        </w:rPr>
      </w:pPr>
    </w:p>
    <w:p w:rsidR="5D53B222" w:rsidP="5D53B222" w:rsidRDefault="5D53B222" w14:paraId="4023599A" w14:textId="0121D0E5">
      <w:pPr>
        <w:pStyle w:val="adres"/>
        <w:rPr>
          <w:rFonts w:ascii="Calibri" w:hAnsi="Calibri" w:cs="Calibri"/>
          <w:sz w:val="21"/>
          <w:szCs w:val="21"/>
        </w:rPr>
      </w:pPr>
    </w:p>
    <w:p w:rsidR="008C5BCB" w:rsidP="008C5BCB" w:rsidRDefault="008C5BCB" w14:paraId="5C6F1041" w14:textId="77777777">
      <w:pPr>
        <w:pStyle w:val="adres"/>
        <w:rPr>
          <w:rFonts w:ascii="Calibri" w:hAnsi="Calibri" w:cs="Calibri"/>
        </w:rPr>
      </w:pPr>
    </w:p>
    <w:p w:rsidRPr="005122A0" w:rsidR="008C5BCB" w:rsidP="008C5BCB" w:rsidRDefault="008C5BCB" w14:paraId="2BCF7A7C" w14:textId="77777777">
      <w:pPr>
        <w:pStyle w:val="adres"/>
        <w:rPr>
          <w:rFonts w:asciiTheme="minorHAnsi" w:hAnsiTheme="minorHAnsi" w:cstheme="minorHAnsi"/>
          <w:sz w:val="22"/>
          <w:szCs w:val="22"/>
        </w:rPr>
      </w:pPr>
    </w:p>
    <w:p w:rsidR="00CA7159" w:rsidP="00705691" w:rsidRDefault="009915E9" w14:paraId="6C0CCB61" w14:textId="6BE8F3BF">
      <w:pPr>
        <w:tabs>
          <w:tab w:val="left" w:pos="3969"/>
        </w:tabs>
        <w:spacing w:after="0" w:line="276" w:lineRule="auto"/>
        <w:rPr>
          <w:rFonts w:eastAsia="Calibri" w:cstheme="minorHAnsi"/>
          <w:lang w:eastAsia="nl-NL"/>
        </w:rPr>
      </w:pPr>
      <w:r w:rsidRPr="005122A0">
        <w:rPr>
          <w:rFonts w:eastAsia="Calibri" w:cstheme="minorHAnsi"/>
          <w:lang w:eastAsia="nl-NL"/>
        </w:rPr>
        <w:t>Geacht College,</w:t>
      </w:r>
    </w:p>
    <w:p w:rsidR="00705691" w:rsidP="00705691" w:rsidRDefault="00705691" w14:paraId="2444B8FE" w14:textId="77777777">
      <w:pPr>
        <w:tabs>
          <w:tab w:val="left" w:pos="3969"/>
        </w:tabs>
        <w:spacing w:after="0" w:line="276" w:lineRule="auto"/>
        <w:rPr>
          <w:rFonts w:eastAsia="Calibri" w:cstheme="minorHAnsi"/>
          <w:lang w:eastAsia="nl-NL"/>
        </w:rPr>
      </w:pPr>
    </w:p>
    <w:p w:rsidRPr="00705691" w:rsidR="00705691" w:rsidP="6D113C50" w:rsidRDefault="6C5FCCD8" w14:paraId="0361860A" w14:textId="7070800B">
      <w:pPr>
        <w:pStyle w:val="Lijstalinea"/>
        <w:numPr>
          <w:ilvl w:val="0"/>
          <w:numId w:val="9"/>
        </w:numPr>
        <w:tabs>
          <w:tab w:val="left" w:pos="3969"/>
        </w:tabs>
        <w:spacing w:after="0" w:line="276" w:lineRule="auto"/>
        <w:rPr>
          <w:rFonts w:eastAsia="Calibri"/>
          <w:b/>
          <w:bCs/>
          <w:lang w:eastAsia="nl-NL"/>
        </w:rPr>
      </w:pPr>
      <w:r w:rsidRPr="6D113C50">
        <w:rPr>
          <w:rFonts w:eastAsia="Calibri"/>
          <w:b/>
          <w:bCs/>
          <w:lang w:eastAsia="nl-NL"/>
        </w:rPr>
        <w:t>Inleiding</w:t>
      </w:r>
    </w:p>
    <w:p w:rsidR="65E84104" w:rsidP="65E84104" w:rsidRDefault="38DBF24E" w14:paraId="555A261F" w14:textId="18C04DFA">
      <w:pPr>
        <w:tabs>
          <w:tab w:val="left" w:pos="3969"/>
        </w:tabs>
        <w:spacing w:after="0" w:line="276" w:lineRule="auto"/>
        <w:rPr>
          <w:rFonts w:eastAsia="Calibri"/>
          <w:lang w:eastAsia="nl-NL"/>
        </w:rPr>
      </w:pPr>
      <w:r w:rsidRPr="6D113C50">
        <w:rPr>
          <w:rFonts w:eastAsia="Calibri"/>
          <w:lang w:eastAsia="nl-NL"/>
        </w:rPr>
        <w:t xml:space="preserve">In deze beleidsbrief informeren wij u over de belangrijkste ontwikkelingen en beleidsvoornemens die </w:t>
      </w:r>
      <w:r w:rsidRPr="6D113C50" w:rsidR="43ECE474">
        <w:rPr>
          <w:rFonts w:eastAsia="Calibri"/>
          <w:lang w:eastAsia="nl-NL"/>
        </w:rPr>
        <w:t xml:space="preserve">bepalend zijn voor de voorbereiding van </w:t>
      </w:r>
      <w:r w:rsidRPr="6D113C50" w:rsidR="75359A9F">
        <w:rPr>
          <w:rFonts w:eastAsia="Calibri"/>
          <w:lang w:eastAsia="nl-NL"/>
        </w:rPr>
        <w:t>onze</w:t>
      </w:r>
      <w:r w:rsidRPr="6D113C50" w:rsidR="43ECE474">
        <w:rPr>
          <w:rFonts w:eastAsia="Calibri"/>
          <w:lang w:eastAsia="nl-NL"/>
        </w:rPr>
        <w:t xml:space="preserve"> begroting voor het jaar 2027. </w:t>
      </w:r>
    </w:p>
    <w:p w:rsidR="6D113C50" w:rsidP="6D113C50" w:rsidRDefault="6D113C50" w14:paraId="2F91150E" w14:textId="2ADF825F">
      <w:pPr>
        <w:tabs>
          <w:tab w:val="left" w:pos="3969"/>
        </w:tabs>
        <w:spacing w:after="0" w:line="276" w:lineRule="auto"/>
        <w:rPr>
          <w:rFonts w:eastAsia="Calibri"/>
          <w:lang w:eastAsia="nl-NL"/>
        </w:rPr>
      </w:pPr>
    </w:p>
    <w:p w:rsidR="43ECE474" w:rsidP="6D113C50" w:rsidRDefault="43ECE474" w14:paraId="06C6BF56" w14:textId="42DF6B0A">
      <w:pPr>
        <w:tabs>
          <w:tab w:val="left" w:pos="3969"/>
        </w:tabs>
        <w:spacing w:after="0" w:line="276" w:lineRule="auto"/>
        <w:rPr>
          <w:rFonts w:eastAsia="Calibri"/>
          <w:lang w:eastAsia="nl-NL"/>
        </w:rPr>
      </w:pPr>
      <w:r w:rsidRPr="6D113C50">
        <w:rPr>
          <w:rFonts w:eastAsia="Calibri"/>
          <w:lang w:eastAsia="nl-NL"/>
        </w:rPr>
        <w:t xml:space="preserve">Op het moment van schrijven van deze brief, eind 2025, </w:t>
      </w:r>
      <w:r w:rsidRPr="6D113C50" w:rsidR="2F1EAFEA">
        <w:rPr>
          <w:rFonts w:eastAsia="Calibri"/>
          <w:lang w:eastAsia="nl-NL"/>
        </w:rPr>
        <w:t xml:space="preserve">kunnen we stellen dat we </w:t>
      </w:r>
      <w:r w:rsidRPr="6D113C50" w:rsidR="60D8941D">
        <w:rPr>
          <w:rFonts w:eastAsia="Calibri"/>
          <w:lang w:eastAsia="nl-NL"/>
        </w:rPr>
        <w:t xml:space="preserve">ons </w:t>
      </w:r>
      <w:r w:rsidRPr="6D113C50" w:rsidR="2F1EAFEA">
        <w:rPr>
          <w:rFonts w:eastAsia="Calibri"/>
          <w:lang w:eastAsia="nl-NL"/>
        </w:rPr>
        <w:t>zowel intern als extern in een dynamische periode bevinden</w:t>
      </w:r>
      <w:r w:rsidRPr="6D113C50" w:rsidR="0F9B31F0">
        <w:rPr>
          <w:rFonts w:eastAsia="Calibri"/>
          <w:lang w:eastAsia="nl-NL"/>
        </w:rPr>
        <w:t>.</w:t>
      </w:r>
      <w:r w:rsidRPr="6D113C50" w:rsidR="7F9A30FC">
        <w:rPr>
          <w:rFonts w:eastAsia="Calibri"/>
          <w:lang w:eastAsia="nl-NL"/>
        </w:rPr>
        <w:t xml:space="preserve"> Met ingang van 1 januari 2026</w:t>
      </w:r>
      <w:r w:rsidRPr="6D113C50" w:rsidR="3E75D03C">
        <w:rPr>
          <w:rFonts w:eastAsia="Calibri"/>
          <w:lang w:eastAsia="nl-NL"/>
        </w:rPr>
        <w:t xml:space="preserve"> is de wijziging van de gemeenschappelijke regeling GGD Drenthe een feit. Daarmee </w:t>
      </w:r>
      <w:r w:rsidRPr="6D113C50" w:rsidR="6DF97050">
        <w:rPr>
          <w:rFonts w:eastAsia="Calibri"/>
          <w:lang w:eastAsia="nl-NL"/>
        </w:rPr>
        <w:t>is het sluitstuk gerealiseerd van een langjarig traject met als doel de governance op het gebied van zorg en veiligheid, naast dat van publieke</w:t>
      </w:r>
      <w:r w:rsidRPr="6D113C50" w:rsidR="46BF700D">
        <w:rPr>
          <w:rFonts w:eastAsia="Calibri"/>
          <w:lang w:eastAsia="nl-NL"/>
        </w:rPr>
        <w:t xml:space="preserve"> gezondheid, eenduidig binnen de gewijzigde gemeenschappelijke regeling te beleggen. </w:t>
      </w:r>
      <w:r w:rsidRPr="6D113C50" w:rsidR="69536E9F">
        <w:rPr>
          <w:rFonts w:eastAsia="Calibri"/>
          <w:lang w:eastAsia="nl-NL"/>
        </w:rPr>
        <w:t xml:space="preserve">Daarnaast zal het Zorg en Veiligheidshuis Drenthe ook een nieuw tehuis vinden binnen onze gemeenschappelijke regeling. </w:t>
      </w:r>
    </w:p>
    <w:p w:rsidR="6D113C50" w:rsidP="6D113C50" w:rsidRDefault="6D113C50" w14:paraId="67708D2B" w14:textId="39D363B8">
      <w:pPr>
        <w:tabs>
          <w:tab w:val="left" w:pos="3969"/>
        </w:tabs>
        <w:spacing w:after="0" w:line="276" w:lineRule="auto"/>
        <w:rPr>
          <w:rFonts w:eastAsia="Calibri"/>
          <w:lang w:eastAsia="nl-NL"/>
        </w:rPr>
      </w:pPr>
    </w:p>
    <w:p w:rsidR="0D64EEE7" w:rsidP="6D113C50" w:rsidRDefault="0D64EEE7" w14:paraId="660CE35A" w14:textId="1B899FD1" w14:noSpellErr="1">
      <w:pPr>
        <w:tabs>
          <w:tab w:val="left" w:pos="3969"/>
        </w:tabs>
        <w:spacing w:after="0" w:line="276" w:lineRule="auto"/>
        <w:rPr>
          <w:rFonts w:eastAsia="Calibri"/>
          <w:lang w:eastAsia="nl-NL"/>
        </w:rPr>
      </w:pPr>
      <w:r w:rsidRPr="4BF53E0E" w:rsidR="0D64EEE7">
        <w:rPr>
          <w:rFonts w:eastAsia="Calibri"/>
          <w:lang w:eastAsia="nl-NL"/>
        </w:rPr>
        <w:t xml:space="preserve">Naar aanleiding van de wijziging van de gemeenschappelijke regeling zijn wij voornemens onze organisatiestructuur hierop aan te passen. </w:t>
      </w:r>
      <w:r w:rsidRPr="4BF53E0E" w:rsidR="022E2F60">
        <w:rPr>
          <w:rFonts w:eastAsia="Calibri"/>
          <w:lang w:eastAsia="nl-NL"/>
        </w:rPr>
        <w:t xml:space="preserve">Daarnaast zijn wij volop bezig om </w:t>
      </w:r>
      <w:r w:rsidRPr="4BF53E0E" w:rsidR="532F8E53">
        <w:rPr>
          <w:rFonts w:eastAsia="Calibri"/>
          <w:lang w:eastAsia="nl-NL"/>
        </w:rPr>
        <w:t>de kwaliteit van onze bedrijfsprocessen op een hoger plan te brengen, onder meer door het programma ‘Samen Sterk’</w:t>
      </w:r>
      <w:r w:rsidRPr="4BF53E0E" w:rsidR="000C2267">
        <w:rPr>
          <w:rFonts w:eastAsia="Calibri"/>
          <w:lang w:eastAsia="nl-NL"/>
        </w:rPr>
        <w:t xml:space="preserve"> en </w:t>
      </w:r>
      <w:r w:rsidRPr="4BF53E0E" w:rsidR="000C2267">
        <w:rPr>
          <w:rFonts w:eastAsia="Calibri"/>
          <w:lang w:eastAsia="nl-NL"/>
        </w:rPr>
        <w:t>kennisgedreven</w:t>
      </w:r>
      <w:r w:rsidRPr="4BF53E0E" w:rsidR="000C2267">
        <w:rPr>
          <w:rFonts w:eastAsia="Calibri"/>
          <w:lang w:eastAsia="nl-NL"/>
        </w:rPr>
        <w:t xml:space="preserve"> werken</w:t>
      </w:r>
      <w:r w:rsidRPr="4BF53E0E" w:rsidR="532F8E53">
        <w:rPr>
          <w:rFonts w:eastAsia="Calibri"/>
          <w:lang w:eastAsia="nl-NL"/>
        </w:rPr>
        <w:t xml:space="preserve">. </w:t>
      </w:r>
      <w:r w:rsidRPr="4BF53E0E" w:rsidR="6AD1F444">
        <w:rPr>
          <w:rFonts w:eastAsia="Calibri"/>
          <w:lang w:eastAsia="nl-NL"/>
        </w:rPr>
        <w:t xml:space="preserve">Ook zijn wij met het bestuur in gesprek om de taken die </w:t>
      </w:r>
      <w:r w:rsidRPr="4BF53E0E" w:rsidR="5B5F09FF">
        <w:rPr>
          <w:rFonts w:eastAsia="Calibri"/>
          <w:lang w:eastAsia="nl-NL"/>
        </w:rPr>
        <w:t xml:space="preserve">al jarenlang duurzaam bij </w:t>
      </w:r>
      <w:r w:rsidRPr="4BF53E0E" w:rsidR="792D3A29">
        <w:rPr>
          <w:rFonts w:eastAsia="Calibri"/>
          <w:lang w:eastAsia="nl-NL"/>
        </w:rPr>
        <w:t xml:space="preserve">ons zijn belegd te vertalen in een bredere </w:t>
      </w:r>
      <w:r w:rsidRPr="4BF53E0E" w:rsidR="792D3A29">
        <w:rPr>
          <w:rFonts w:eastAsia="Calibri"/>
          <w:lang w:eastAsia="nl-NL"/>
        </w:rPr>
        <w:t xml:space="preserve">basisbegroting met ingang van 2027. </w:t>
      </w:r>
      <w:r w:rsidRPr="4BF53E0E" w:rsidR="6E740A94">
        <w:rPr>
          <w:rFonts w:eastAsia="Calibri"/>
          <w:lang w:eastAsia="nl-NL"/>
        </w:rPr>
        <w:t xml:space="preserve">In 2026 </w:t>
      </w:r>
      <w:r w:rsidRPr="4BF53E0E" w:rsidR="65FC9225">
        <w:rPr>
          <w:rFonts w:eastAsia="Calibri"/>
          <w:lang w:eastAsia="nl-NL"/>
        </w:rPr>
        <w:t>zullen wij</w:t>
      </w:r>
      <w:r w:rsidRPr="4BF53E0E" w:rsidR="00474CB1">
        <w:rPr>
          <w:rFonts w:eastAsia="Calibri"/>
          <w:lang w:eastAsia="nl-NL"/>
        </w:rPr>
        <w:t>,</w:t>
      </w:r>
      <w:r w:rsidRPr="4BF53E0E" w:rsidR="00AA0885">
        <w:rPr>
          <w:rFonts w:eastAsia="Calibri"/>
          <w:lang w:eastAsia="nl-NL"/>
        </w:rPr>
        <w:t xml:space="preserve"> </w:t>
      </w:r>
      <w:r w:rsidRPr="4BF53E0E" w:rsidR="00443478">
        <w:rPr>
          <w:rFonts w:eastAsia="Calibri"/>
          <w:lang w:eastAsia="nl-NL"/>
        </w:rPr>
        <w:t xml:space="preserve">voor en </w:t>
      </w:r>
      <w:r w:rsidRPr="4BF53E0E" w:rsidR="65FC9225">
        <w:rPr>
          <w:rFonts w:eastAsia="Calibri"/>
          <w:lang w:eastAsia="nl-NL"/>
        </w:rPr>
        <w:t xml:space="preserve">na de gemeenteraadsverkiezingen, door de wijziging van de gemeenschappelijke regeling </w:t>
      </w:r>
      <w:r w:rsidRPr="4BF53E0E" w:rsidR="009035B6">
        <w:rPr>
          <w:rFonts w:eastAsia="Calibri"/>
          <w:lang w:eastAsia="nl-NL"/>
        </w:rPr>
        <w:t>met e</w:t>
      </w:r>
      <w:r w:rsidRPr="4BF53E0E" w:rsidR="65FC9225">
        <w:rPr>
          <w:rFonts w:eastAsia="Calibri"/>
          <w:lang w:eastAsia="nl-NL"/>
        </w:rPr>
        <w:t xml:space="preserve">en bredere scope </w:t>
      </w:r>
      <w:r w:rsidRPr="4BF53E0E" w:rsidR="00443478">
        <w:rPr>
          <w:rFonts w:eastAsia="Calibri"/>
          <w:lang w:eastAsia="nl-NL"/>
        </w:rPr>
        <w:t xml:space="preserve">samen met het bestuur </w:t>
      </w:r>
      <w:r w:rsidRPr="4BF53E0E" w:rsidR="65FC9225">
        <w:rPr>
          <w:rFonts w:eastAsia="Calibri"/>
          <w:lang w:eastAsia="nl-NL"/>
        </w:rPr>
        <w:t xml:space="preserve">aan de slag gaan. </w:t>
      </w:r>
      <w:r w:rsidRPr="4BF53E0E" w:rsidR="3D68965B">
        <w:rPr>
          <w:rFonts w:eastAsia="Calibri"/>
          <w:lang w:eastAsia="nl-NL"/>
        </w:rPr>
        <w:t xml:space="preserve">Maar, naar wij hopen, </w:t>
      </w:r>
      <w:r w:rsidRPr="4BF53E0E" w:rsidR="009035B6">
        <w:rPr>
          <w:rFonts w:eastAsia="Calibri"/>
          <w:lang w:eastAsia="nl-NL"/>
        </w:rPr>
        <w:t xml:space="preserve">vanaf 2027 </w:t>
      </w:r>
      <w:r w:rsidRPr="4BF53E0E" w:rsidR="0681DEA2">
        <w:rPr>
          <w:rFonts w:eastAsia="Calibri"/>
          <w:lang w:eastAsia="nl-NL"/>
        </w:rPr>
        <w:t xml:space="preserve">ook </w:t>
      </w:r>
      <w:r w:rsidRPr="4BF53E0E" w:rsidR="3D68965B">
        <w:rPr>
          <w:rFonts w:eastAsia="Calibri"/>
          <w:lang w:eastAsia="nl-NL"/>
        </w:rPr>
        <w:t>op basis van een solide basisbegroting</w:t>
      </w:r>
      <w:r w:rsidRPr="4BF53E0E" w:rsidR="05F678B4">
        <w:rPr>
          <w:rFonts w:eastAsia="Calibri"/>
          <w:lang w:eastAsia="nl-NL"/>
        </w:rPr>
        <w:t xml:space="preserve"> dat </w:t>
      </w:r>
      <w:r w:rsidRPr="4BF53E0E" w:rsidR="3D68965B">
        <w:rPr>
          <w:rFonts w:eastAsia="Calibri"/>
          <w:lang w:eastAsia="nl-NL"/>
        </w:rPr>
        <w:t xml:space="preserve">uitgangspunt kan zijn voor </w:t>
      </w:r>
      <w:r w:rsidRPr="4BF53E0E" w:rsidR="2BD55421">
        <w:rPr>
          <w:rFonts w:eastAsia="Calibri"/>
          <w:lang w:eastAsia="nl-NL"/>
        </w:rPr>
        <w:t xml:space="preserve">een ambitieuze </w:t>
      </w:r>
      <w:r w:rsidRPr="4BF53E0E" w:rsidR="3D68965B">
        <w:rPr>
          <w:rFonts w:eastAsia="Calibri"/>
          <w:lang w:eastAsia="nl-NL"/>
        </w:rPr>
        <w:t>nieuwe bestuursperiode.</w:t>
      </w:r>
      <w:r w:rsidRPr="4BF53E0E" w:rsidR="3D68965B">
        <w:rPr>
          <w:rFonts w:eastAsia="Calibri"/>
          <w:lang w:eastAsia="nl-NL"/>
        </w:rPr>
        <w:t xml:space="preserve"> </w:t>
      </w:r>
    </w:p>
    <w:p w:rsidRPr="0004311F" w:rsidR="00964C3C" w:rsidP="6D113C50" w:rsidRDefault="00964C3C" w14:paraId="5BAABE7E" w14:textId="77777777">
      <w:pPr>
        <w:tabs>
          <w:tab w:val="left" w:pos="3969"/>
        </w:tabs>
        <w:spacing w:after="0" w:line="276" w:lineRule="auto"/>
        <w:rPr>
          <w:rFonts w:eastAsia="Calibri"/>
          <w:color w:val="FF0000"/>
          <w:lang w:eastAsia="nl-NL"/>
        </w:rPr>
      </w:pPr>
    </w:p>
    <w:p w:rsidR="667A1929" w:rsidP="6D113C50" w:rsidRDefault="667A1929" w14:paraId="03AE5573" w14:textId="1B2A46D5">
      <w:pPr>
        <w:tabs>
          <w:tab w:val="left" w:pos="3969"/>
        </w:tabs>
        <w:spacing w:after="0" w:line="276" w:lineRule="auto"/>
        <w:rPr>
          <w:rFonts w:eastAsia="Calibri"/>
          <w:lang w:eastAsia="nl-NL"/>
        </w:rPr>
      </w:pPr>
      <w:r w:rsidRPr="6D113C50">
        <w:rPr>
          <w:rFonts w:eastAsia="Calibri"/>
          <w:lang w:eastAsia="nl-NL"/>
        </w:rPr>
        <w:lastRenderedPageBreak/>
        <w:t xml:space="preserve">Hieronder gaan wij in meer detail in op </w:t>
      </w:r>
      <w:r w:rsidRPr="6D113C50" w:rsidR="6B06B340">
        <w:rPr>
          <w:rFonts w:eastAsia="Calibri"/>
          <w:lang w:eastAsia="nl-NL"/>
        </w:rPr>
        <w:t xml:space="preserve">wat bovengenoemde ontwikkelingen voor ons betekenen. </w:t>
      </w:r>
    </w:p>
    <w:p w:rsidR="65E84104" w:rsidP="65E84104" w:rsidRDefault="65E84104" w14:paraId="2B382D8F" w14:textId="19CF96DC">
      <w:pPr>
        <w:tabs>
          <w:tab w:val="left" w:pos="3969"/>
        </w:tabs>
        <w:spacing w:after="0" w:line="276" w:lineRule="auto"/>
        <w:rPr>
          <w:rFonts w:eastAsia="Calibri"/>
          <w:lang w:eastAsia="nl-NL"/>
        </w:rPr>
      </w:pPr>
    </w:p>
    <w:p w:rsidR="65E84104" w:rsidP="6D113C50" w:rsidRDefault="6C5FCCD8" w14:paraId="0F8C6437" w14:textId="5BC25868">
      <w:pPr>
        <w:pStyle w:val="Lijstalinea"/>
        <w:numPr>
          <w:ilvl w:val="0"/>
          <w:numId w:val="8"/>
        </w:numPr>
        <w:tabs>
          <w:tab w:val="left" w:pos="3969"/>
        </w:tabs>
        <w:spacing w:after="0" w:line="276" w:lineRule="auto"/>
        <w:rPr>
          <w:rFonts w:eastAsia="Calibri"/>
          <w:b/>
          <w:bCs/>
          <w:lang w:eastAsia="nl-NL"/>
        </w:rPr>
      </w:pPr>
      <w:r w:rsidRPr="6D113C50">
        <w:rPr>
          <w:rFonts w:eastAsia="Calibri"/>
          <w:b/>
          <w:bCs/>
          <w:lang w:eastAsia="nl-NL"/>
        </w:rPr>
        <w:t>Gemeenschappelijke Regeling ‘Samen Drenthe’</w:t>
      </w:r>
    </w:p>
    <w:p w:rsidR="000046B3" w:rsidP="01381532" w:rsidRDefault="5A87BA18" w14:paraId="710FD0A4" w14:textId="77777777">
      <w:pPr>
        <w:tabs>
          <w:tab w:val="left" w:pos="3969"/>
        </w:tabs>
        <w:spacing w:after="0" w:line="276" w:lineRule="auto"/>
        <w:rPr>
          <w:rFonts w:eastAsia="Calibri"/>
          <w:lang w:eastAsia="nl-NL"/>
        </w:rPr>
      </w:pPr>
      <w:r w:rsidRPr="1C9567E3">
        <w:rPr>
          <w:rFonts w:eastAsia="Calibri"/>
          <w:lang w:eastAsia="nl-NL"/>
        </w:rPr>
        <w:t xml:space="preserve">Zoals hierboven aangegeven zal met ingang van 1 januari 2026 de gewijzigde gemeenschappelijke regeling GGD Drenthe van kracht worden. </w:t>
      </w:r>
      <w:r w:rsidRPr="1C9567E3" w:rsidR="3685B52C">
        <w:rPr>
          <w:rFonts w:eastAsia="Calibri"/>
          <w:lang w:eastAsia="nl-NL"/>
        </w:rPr>
        <w:t>Binnen deze gemeenschappelijke regeling, die vanaf dan ‘Samen Drenthe’ heet, word</w:t>
      </w:r>
      <w:r w:rsidRPr="1C9567E3" w:rsidR="2C7959B8">
        <w:rPr>
          <w:rFonts w:eastAsia="Calibri"/>
          <w:lang w:eastAsia="nl-NL"/>
        </w:rPr>
        <w:t>en</w:t>
      </w:r>
      <w:r w:rsidRPr="1C9567E3" w:rsidR="3685B52C">
        <w:rPr>
          <w:rFonts w:eastAsia="Calibri"/>
          <w:lang w:eastAsia="nl-NL"/>
        </w:rPr>
        <w:t xml:space="preserve"> twee </w:t>
      </w:r>
      <w:r w:rsidRPr="1C9567E3" w:rsidR="68A7065B">
        <w:rPr>
          <w:rFonts w:eastAsia="Calibri"/>
          <w:lang w:eastAsia="nl-NL"/>
        </w:rPr>
        <w:t>beleidsdomeinen stevig verankerd, namel</w:t>
      </w:r>
      <w:r w:rsidRPr="1C9567E3" w:rsidR="2EBA8AEE">
        <w:rPr>
          <w:rFonts w:eastAsia="Calibri"/>
          <w:lang w:eastAsia="nl-NL"/>
        </w:rPr>
        <w:t xml:space="preserve">ijk publieke gezondheid en sociale veiligheid. Twee beleidsdomeinen die veel met elkaar te maken hebben, maar ook een geheel eigen oriëntatie kennen. </w:t>
      </w:r>
      <w:r w:rsidRPr="1C9567E3" w:rsidR="4F056C45">
        <w:rPr>
          <w:rFonts w:eastAsia="Calibri"/>
          <w:lang w:eastAsia="nl-NL"/>
        </w:rPr>
        <w:t xml:space="preserve">Waarbij de publieke gezondheid primair is gericht op 'preventie’, is de </w:t>
      </w:r>
      <w:r w:rsidRPr="46EDBFE8" w:rsidR="443F41CA">
        <w:rPr>
          <w:rFonts w:eastAsia="Calibri"/>
          <w:lang w:eastAsia="nl-NL"/>
        </w:rPr>
        <w:t xml:space="preserve">focus </w:t>
      </w:r>
      <w:r w:rsidRPr="1C9567E3" w:rsidR="4F056C45">
        <w:rPr>
          <w:rFonts w:eastAsia="Calibri"/>
          <w:lang w:eastAsia="nl-NL"/>
        </w:rPr>
        <w:t xml:space="preserve">van het beleidsdomein van </w:t>
      </w:r>
      <w:r w:rsidRPr="1C9567E3" w:rsidR="7240C155">
        <w:rPr>
          <w:rFonts w:eastAsia="Calibri"/>
          <w:lang w:eastAsia="nl-NL"/>
        </w:rPr>
        <w:t>sociale veiligheid voor</w:t>
      </w:r>
      <w:r w:rsidRPr="1C9567E3" w:rsidR="4FAA6A4C">
        <w:rPr>
          <w:rFonts w:eastAsia="Calibri"/>
          <w:lang w:eastAsia="nl-NL"/>
        </w:rPr>
        <w:t>al</w:t>
      </w:r>
      <w:r w:rsidRPr="1C9567E3" w:rsidR="7240C155">
        <w:rPr>
          <w:rFonts w:eastAsia="Calibri"/>
          <w:lang w:eastAsia="nl-NL"/>
        </w:rPr>
        <w:t xml:space="preserve"> ‘interventie'. </w:t>
      </w:r>
      <w:r w:rsidRPr="1C9567E3" w:rsidR="05210EEC">
        <w:rPr>
          <w:rFonts w:eastAsia="Calibri"/>
          <w:lang w:eastAsia="nl-NL"/>
        </w:rPr>
        <w:t xml:space="preserve">Nu er sprake is van twee gelijkwaardige pijlers met elk een eigen oriëntatie zijn wij van mening dat dit zich ook dient </w:t>
      </w:r>
      <w:r w:rsidRPr="1C9567E3" w:rsidR="1254B993">
        <w:rPr>
          <w:rFonts w:eastAsia="Calibri"/>
          <w:lang w:eastAsia="nl-NL"/>
        </w:rPr>
        <w:t xml:space="preserve">te </w:t>
      </w:r>
      <w:r w:rsidRPr="1C9567E3" w:rsidR="05210EEC">
        <w:rPr>
          <w:rFonts w:eastAsia="Calibri"/>
          <w:lang w:eastAsia="nl-NL"/>
        </w:rPr>
        <w:t xml:space="preserve">vertalen in de </w:t>
      </w:r>
      <w:r w:rsidRPr="1C9567E3" w:rsidR="17E8B61D">
        <w:rPr>
          <w:rFonts w:eastAsia="Calibri"/>
          <w:lang w:eastAsia="nl-NL"/>
        </w:rPr>
        <w:t xml:space="preserve">doorontwikkeling van de organisatorische context van </w:t>
      </w:r>
      <w:r w:rsidRPr="1C9567E3" w:rsidR="5C26DC36">
        <w:rPr>
          <w:rFonts w:eastAsia="Calibri"/>
          <w:lang w:eastAsia="nl-NL"/>
        </w:rPr>
        <w:t xml:space="preserve">‘Samen Drenthe’. </w:t>
      </w:r>
      <w:r w:rsidRPr="1C9567E3" w:rsidR="2857255B">
        <w:rPr>
          <w:rFonts w:eastAsia="Calibri"/>
          <w:lang w:eastAsia="nl-NL"/>
        </w:rPr>
        <w:t xml:space="preserve">Met behoud van verbindingen </w:t>
      </w:r>
      <w:r w:rsidRPr="1C9567E3" w:rsidR="398C69F3">
        <w:rPr>
          <w:rFonts w:eastAsia="Calibri"/>
          <w:lang w:eastAsia="nl-NL"/>
        </w:rPr>
        <w:t xml:space="preserve">tussen beide domeinen </w:t>
      </w:r>
      <w:r w:rsidRPr="1C9567E3" w:rsidR="2857255B">
        <w:rPr>
          <w:rFonts w:eastAsia="Calibri"/>
          <w:lang w:eastAsia="nl-NL"/>
        </w:rPr>
        <w:t>waar dat nodig en wenselijk is</w:t>
      </w:r>
      <w:r w:rsidR="00D90FD1">
        <w:rPr>
          <w:rFonts w:eastAsia="Calibri"/>
          <w:lang w:eastAsia="nl-NL"/>
        </w:rPr>
        <w:t>, is</w:t>
      </w:r>
      <w:r w:rsidRPr="1C9567E3" w:rsidR="2857255B">
        <w:rPr>
          <w:rFonts w:eastAsia="Calibri"/>
          <w:lang w:eastAsia="nl-NL"/>
        </w:rPr>
        <w:t xml:space="preserve"> </w:t>
      </w:r>
      <w:r w:rsidRPr="1C9567E3" w:rsidR="0DE351F1">
        <w:rPr>
          <w:rFonts w:eastAsia="Calibri"/>
          <w:lang w:eastAsia="nl-NL"/>
        </w:rPr>
        <w:t xml:space="preserve">er </w:t>
      </w:r>
      <w:r w:rsidRPr="1C9567E3" w:rsidR="2857255B">
        <w:rPr>
          <w:rFonts w:eastAsia="Calibri"/>
          <w:lang w:eastAsia="nl-NL"/>
        </w:rPr>
        <w:t>meer ruimte voor het ontwikkelen van eigen beleidslijnen en prio</w:t>
      </w:r>
      <w:r w:rsidRPr="1C9567E3" w:rsidR="187385EF">
        <w:rPr>
          <w:rFonts w:eastAsia="Calibri"/>
          <w:lang w:eastAsia="nl-NL"/>
        </w:rPr>
        <w:t xml:space="preserve">riteiten. </w:t>
      </w:r>
      <w:r w:rsidRPr="5D53B222" w:rsidR="11A5985D">
        <w:rPr>
          <w:rFonts w:eastAsia="Calibri"/>
          <w:lang w:eastAsia="nl-NL"/>
        </w:rPr>
        <w:t xml:space="preserve">Overkoepelend van beide beleidsdomeinen </w:t>
      </w:r>
      <w:r w:rsidRPr="5D53B222" w:rsidR="494B8510">
        <w:rPr>
          <w:rFonts w:eastAsia="Calibri"/>
          <w:lang w:eastAsia="nl-NL"/>
        </w:rPr>
        <w:t xml:space="preserve">bevindt zich </w:t>
      </w:r>
      <w:r w:rsidRPr="5D53B222" w:rsidR="11A5985D">
        <w:rPr>
          <w:rFonts w:eastAsia="Calibri"/>
          <w:lang w:eastAsia="nl-NL"/>
        </w:rPr>
        <w:t>onze</w:t>
      </w:r>
      <w:r w:rsidRPr="5D53B222" w:rsidR="1BE4718E">
        <w:rPr>
          <w:rFonts w:eastAsia="Calibri"/>
          <w:lang w:eastAsia="nl-NL"/>
        </w:rPr>
        <w:t xml:space="preserve"> strategische</w:t>
      </w:r>
      <w:r w:rsidRPr="5D53B222" w:rsidR="11A5985D">
        <w:rPr>
          <w:rFonts w:eastAsia="Calibri"/>
          <w:lang w:eastAsia="nl-NL"/>
        </w:rPr>
        <w:t xml:space="preserve"> kennis</w:t>
      </w:r>
      <w:r w:rsidR="00C63E7B">
        <w:rPr>
          <w:rFonts w:eastAsia="Calibri"/>
          <w:lang w:eastAsia="nl-NL"/>
        </w:rPr>
        <w:t>-</w:t>
      </w:r>
      <w:r w:rsidRPr="5D53B222" w:rsidR="4F732333">
        <w:rPr>
          <w:rFonts w:eastAsia="Calibri"/>
          <w:lang w:eastAsia="nl-NL"/>
        </w:rPr>
        <w:t>, onderzoek</w:t>
      </w:r>
      <w:r w:rsidR="00C63E7B">
        <w:rPr>
          <w:rFonts w:eastAsia="Calibri"/>
          <w:lang w:eastAsia="nl-NL"/>
        </w:rPr>
        <w:t>-</w:t>
      </w:r>
      <w:r w:rsidRPr="5D53B222" w:rsidR="4F732333">
        <w:rPr>
          <w:rFonts w:eastAsia="Calibri"/>
          <w:lang w:eastAsia="nl-NL"/>
        </w:rPr>
        <w:t xml:space="preserve"> </w:t>
      </w:r>
      <w:r w:rsidRPr="5D53B222" w:rsidR="11A5985D">
        <w:rPr>
          <w:rFonts w:eastAsia="Calibri"/>
          <w:lang w:eastAsia="nl-NL"/>
        </w:rPr>
        <w:t>en adviesrol naar gemeenten, partners en in</w:t>
      </w:r>
      <w:r w:rsidRPr="5D53B222" w:rsidR="0A6933F1">
        <w:rPr>
          <w:rFonts w:eastAsia="Calibri"/>
          <w:lang w:eastAsia="nl-NL"/>
        </w:rPr>
        <w:t>woners.</w:t>
      </w:r>
      <w:r w:rsidRPr="5D53B222" w:rsidR="10C03550">
        <w:rPr>
          <w:rFonts w:eastAsia="Calibri"/>
          <w:lang w:eastAsia="nl-NL"/>
        </w:rPr>
        <w:t xml:space="preserve"> </w:t>
      </w:r>
      <w:r w:rsidRPr="5D53B222" w:rsidR="7002ECBF">
        <w:rPr>
          <w:rFonts w:eastAsia="Calibri"/>
          <w:lang w:eastAsia="nl-NL"/>
        </w:rPr>
        <w:t>Door het gebruik van data, (ervarings)kennis en de vertaling van (landelijke) ontwikkelingen zetten wij ons in als betrouwbare adviseur en expert binnen beide beleidsdomeinen</w:t>
      </w:r>
      <w:r w:rsidR="004C36EA">
        <w:rPr>
          <w:rFonts w:eastAsia="Calibri"/>
          <w:lang w:eastAsia="nl-NL"/>
        </w:rPr>
        <w:t>.</w:t>
      </w:r>
      <w:r w:rsidRPr="5D53B222" w:rsidR="38ED0530">
        <w:rPr>
          <w:rFonts w:eastAsia="Calibri"/>
          <w:lang w:eastAsia="nl-NL"/>
        </w:rPr>
        <w:t xml:space="preserve"> Daarnaast zetten wij in op het </w:t>
      </w:r>
      <w:r w:rsidRPr="5D53B222" w:rsidR="1E5248DB">
        <w:rPr>
          <w:rFonts w:eastAsia="Calibri"/>
          <w:lang w:eastAsia="nl-NL"/>
        </w:rPr>
        <w:t xml:space="preserve">monitoren van </w:t>
      </w:r>
      <w:r w:rsidRPr="5D53B222" w:rsidR="0EF4C2FC">
        <w:rPr>
          <w:rFonts w:eastAsia="Calibri"/>
          <w:lang w:eastAsia="nl-NL"/>
        </w:rPr>
        <w:t xml:space="preserve">de gezondheid en veiligheid van de Drentse Inwoner en het </w:t>
      </w:r>
      <w:r w:rsidRPr="5D53B222" w:rsidR="750AEE65">
        <w:rPr>
          <w:rFonts w:eastAsia="Calibri"/>
          <w:lang w:eastAsia="nl-NL"/>
        </w:rPr>
        <w:t>monitoren van</w:t>
      </w:r>
      <w:r w:rsidRPr="5D53B222" w:rsidR="1E5248DB">
        <w:rPr>
          <w:rFonts w:eastAsia="Calibri"/>
          <w:lang w:eastAsia="nl-NL"/>
        </w:rPr>
        <w:t xml:space="preserve"> (provinciale) aanpakken, bijvoorbeeld in de Gezonde</w:t>
      </w:r>
      <w:r w:rsidRPr="5D53B222" w:rsidR="42CFCEF7">
        <w:rPr>
          <w:rFonts w:eastAsia="Calibri"/>
          <w:lang w:eastAsia="nl-NL"/>
        </w:rPr>
        <w:t xml:space="preserve"> Marke. Vanuit deze rol wordt ook expliciet gezocht naar de inhoudelijke overlap </w:t>
      </w:r>
      <w:r w:rsidRPr="5D53B222" w:rsidR="46992D98">
        <w:rPr>
          <w:rFonts w:eastAsia="Calibri"/>
          <w:lang w:eastAsia="nl-NL"/>
        </w:rPr>
        <w:t>van</w:t>
      </w:r>
      <w:r w:rsidRPr="5D53B222" w:rsidR="42CFCEF7">
        <w:rPr>
          <w:rFonts w:eastAsia="Calibri"/>
          <w:lang w:eastAsia="nl-NL"/>
        </w:rPr>
        <w:t xml:space="preserve"> </w:t>
      </w:r>
      <w:r w:rsidRPr="5D53B222" w:rsidR="37E324F5">
        <w:rPr>
          <w:rFonts w:eastAsia="Calibri"/>
          <w:lang w:eastAsia="nl-NL"/>
        </w:rPr>
        <w:t>beide</w:t>
      </w:r>
      <w:r w:rsidRPr="5D53B222" w:rsidR="42CFCEF7">
        <w:rPr>
          <w:rFonts w:eastAsia="Calibri"/>
          <w:lang w:eastAsia="nl-NL"/>
        </w:rPr>
        <w:t xml:space="preserve"> beleidsdomeinen, en wordt waar mogelijk gekeken hoe beide elkaar kunnen versterken. </w:t>
      </w:r>
    </w:p>
    <w:p w:rsidR="6C5FCCD8" w:rsidP="01381532" w:rsidRDefault="187385EF" w14:paraId="700788AC" w14:textId="0452A1A4">
      <w:pPr>
        <w:tabs>
          <w:tab w:val="left" w:pos="3969"/>
        </w:tabs>
        <w:spacing w:after="0" w:line="276" w:lineRule="auto"/>
        <w:rPr>
          <w:rFonts w:eastAsia="Calibri"/>
          <w:lang w:eastAsia="nl-NL"/>
        </w:rPr>
      </w:pPr>
      <w:r w:rsidRPr="1C9567E3">
        <w:rPr>
          <w:rFonts w:eastAsia="Calibri"/>
          <w:lang w:eastAsia="nl-NL"/>
        </w:rPr>
        <w:t xml:space="preserve">In de loop van 2026 zullen </w:t>
      </w:r>
      <w:r w:rsidRPr="1C9567E3" w:rsidR="000046B3">
        <w:rPr>
          <w:rFonts w:eastAsia="Calibri"/>
          <w:lang w:eastAsia="nl-NL"/>
        </w:rPr>
        <w:t>wij concrete</w:t>
      </w:r>
      <w:r w:rsidRPr="1C9567E3">
        <w:rPr>
          <w:rFonts w:eastAsia="Calibri"/>
          <w:lang w:eastAsia="nl-NL"/>
        </w:rPr>
        <w:t xml:space="preserve"> keuzes gaan maken</w:t>
      </w:r>
      <w:r w:rsidRPr="1C9567E3" w:rsidR="71F4C621">
        <w:rPr>
          <w:rFonts w:eastAsia="Calibri"/>
          <w:lang w:eastAsia="nl-NL"/>
        </w:rPr>
        <w:t xml:space="preserve"> in termen van organisatie-inrichting. </w:t>
      </w:r>
    </w:p>
    <w:p w:rsidR="1C9567E3" w:rsidP="1C9567E3" w:rsidRDefault="1C9567E3" w14:paraId="24A62BC1" w14:textId="4ECEDD60">
      <w:pPr>
        <w:tabs>
          <w:tab w:val="left" w:pos="3969"/>
        </w:tabs>
        <w:spacing w:after="0" w:line="276" w:lineRule="auto"/>
        <w:rPr>
          <w:rFonts w:eastAsia="Calibri"/>
          <w:lang w:eastAsia="nl-NL"/>
        </w:rPr>
      </w:pPr>
    </w:p>
    <w:p w:rsidR="71F4C621" w:rsidP="1C9567E3" w:rsidRDefault="71F4C621" w14:paraId="60733A2B" w14:textId="19A440D6">
      <w:pPr>
        <w:tabs>
          <w:tab w:val="left" w:pos="3969"/>
        </w:tabs>
        <w:spacing w:after="0" w:line="276" w:lineRule="auto"/>
        <w:rPr>
          <w:rFonts w:eastAsia="Calibri"/>
          <w:lang w:eastAsia="nl-NL"/>
        </w:rPr>
      </w:pPr>
      <w:r w:rsidRPr="1C9567E3">
        <w:rPr>
          <w:rFonts w:eastAsia="Calibri"/>
          <w:lang w:eastAsia="nl-NL"/>
        </w:rPr>
        <w:t>Daarnaast</w:t>
      </w:r>
      <w:r w:rsidRPr="1C9567E3" w:rsidR="75977D20">
        <w:rPr>
          <w:rFonts w:eastAsia="Calibri"/>
          <w:lang w:eastAsia="nl-NL"/>
        </w:rPr>
        <w:t xml:space="preserve"> zijn wij ons door</w:t>
      </w:r>
      <w:r w:rsidRPr="1C9567E3" w:rsidR="7560E99A">
        <w:rPr>
          <w:rFonts w:eastAsia="Calibri"/>
          <w:lang w:eastAsia="nl-NL"/>
        </w:rPr>
        <w:t xml:space="preserve"> middel van een bestuurlijke consultatieronde aan het oriënteren op de concrete invulling van het bestuur van de gemeenschappelijke regeling. In de regel</w:t>
      </w:r>
      <w:r w:rsidRPr="1C9567E3" w:rsidR="62E7E1A0">
        <w:rPr>
          <w:rFonts w:eastAsia="Calibri"/>
          <w:lang w:eastAsia="nl-NL"/>
        </w:rPr>
        <w:t xml:space="preserve">ing zelf is aangegeven dat ieder College uit zijn midden een bestuurslid aanwijst voor ‘Samen Drenthe’. </w:t>
      </w:r>
      <w:r w:rsidRPr="1C9567E3" w:rsidR="4D2170D9">
        <w:rPr>
          <w:rFonts w:eastAsia="Calibri"/>
          <w:lang w:eastAsia="nl-NL"/>
        </w:rPr>
        <w:t xml:space="preserve">Doel van de inventarisatieronde is duidelijkheid te krijgen </w:t>
      </w:r>
      <w:r w:rsidRPr="1C9567E3" w:rsidR="47D0DE40">
        <w:rPr>
          <w:rFonts w:eastAsia="Calibri"/>
          <w:lang w:eastAsia="nl-NL"/>
        </w:rPr>
        <w:t xml:space="preserve">over </w:t>
      </w:r>
      <w:r w:rsidRPr="1C9567E3" w:rsidR="4D2170D9">
        <w:rPr>
          <w:rFonts w:eastAsia="Calibri"/>
          <w:lang w:eastAsia="nl-NL"/>
        </w:rPr>
        <w:t xml:space="preserve">hoe de </w:t>
      </w:r>
      <w:r w:rsidRPr="1C9567E3" w:rsidR="5515EA0D">
        <w:rPr>
          <w:rFonts w:eastAsia="Calibri"/>
          <w:lang w:eastAsia="nl-NL"/>
        </w:rPr>
        <w:t xml:space="preserve">bestuurlijke </w:t>
      </w:r>
      <w:r w:rsidRPr="1C9567E3" w:rsidR="762A2EF2">
        <w:rPr>
          <w:rFonts w:eastAsia="Calibri"/>
          <w:lang w:eastAsia="nl-NL"/>
        </w:rPr>
        <w:t xml:space="preserve">besluitvorming op het gebied van de </w:t>
      </w:r>
      <w:r w:rsidRPr="1C9567E3" w:rsidR="4D2170D9">
        <w:rPr>
          <w:rFonts w:eastAsia="Calibri"/>
          <w:lang w:eastAsia="nl-NL"/>
        </w:rPr>
        <w:t>twee</w:t>
      </w:r>
      <w:r w:rsidRPr="1C9567E3" w:rsidR="6DEFACDA">
        <w:rPr>
          <w:rFonts w:eastAsia="Calibri"/>
          <w:lang w:eastAsia="nl-NL"/>
        </w:rPr>
        <w:t xml:space="preserve"> beleidsdomeinen</w:t>
      </w:r>
      <w:r w:rsidRPr="1C9567E3" w:rsidR="56E20D56">
        <w:rPr>
          <w:rFonts w:eastAsia="Calibri"/>
          <w:lang w:eastAsia="nl-NL"/>
        </w:rPr>
        <w:t>, waar</w:t>
      </w:r>
      <w:r w:rsidRPr="1C9567E3" w:rsidR="513F24F7">
        <w:rPr>
          <w:rFonts w:eastAsia="Calibri"/>
          <w:lang w:eastAsia="nl-NL"/>
        </w:rPr>
        <w:t>bij</w:t>
      </w:r>
      <w:r w:rsidRPr="1C9567E3" w:rsidR="56E20D56">
        <w:rPr>
          <w:rFonts w:eastAsia="Calibri"/>
          <w:lang w:eastAsia="nl-NL"/>
        </w:rPr>
        <w:t xml:space="preserve"> zowel </w:t>
      </w:r>
      <w:r w:rsidRPr="1C9567E3" w:rsidR="5A1C4979">
        <w:rPr>
          <w:rFonts w:eastAsia="Calibri"/>
          <w:lang w:eastAsia="nl-NL"/>
        </w:rPr>
        <w:t xml:space="preserve">de </w:t>
      </w:r>
      <w:r w:rsidRPr="1C9567E3" w:rsidR="56E20D56">
        <w:rPr>
          <w:rFonts w:eastAsia="Calibri"/>
          <w:lang w:eastAsia="nl-NL"/>
        </w:rPr>
        <w:t xml:space="preserve">portefeuilles zorg, jeugd, </w:t>
      </w:r>
      <w:r w:rsidRPr="1C9567E3" w:rsidR="21E9815C">
        <w:rPr>
          <w:rFonts w:eastAsia="Calibri"/>
          <w:lang w:eastAsia="nl-NL"/>
        </w:rPr>
        <w:t xml:space="preserve">WMO en openbare orde en </w:t>
      </w:r>
      <w:r w:rsidRPr="1C9567E3" w:rsidR="56E20D56">
        <w:rPr>
          <w:rFonts w:eastAsia="Calibri"/>
          <w:lang w:eastAsia="nl-NL"/>
        </w:rPr>
        <w:t xml:space="preserve">veiligheid </w:t>
      </w:r>
      <w:r w:rsidRPr="1C9567E3" w:rsidR="451A7CB7">
        <w:rPr>
          <w:rFonts w:eastAsia="Calibri"/>
          <w:lang w:eastAsia="nl-NL"/>
        </w:rPr>
        <w:t xml:space="preserve">betrokken zijn, </w:t>
      </w:r>
      <w:r w:rsidRPr="1C9567E3" w:rsidR="6DEFACDA">
        <w:rPr>
          <w:rFonts w:eastAsia="Calibri"/>
          <w:lang w:eastAsia="nl-NL"/>
        </w:rPr>
        <w:t>op een</w:t>
      </w:r>
      <w:r w:rsidRPr="1C9567E3" w:rsidR="617F8F0B">
        <w:rPr>
          <w:rFonts w:eastAsia="Calibri"/>
          <w:lang w:eastAsia="nl-NL"/>
        </w:rPr>
        <w:t xml:space="preserve"> efficiënte en </w:t>
      </w:r>
      <w:r w:rsidRPr="1C9567E3" w:rsidR="083BBB6C">
        <w:rPr>
          <w:rFonts w:eastAsia="Calibri"/>
          <w:lang w:eastAsia="nl-NL"/>
        </w:rPr>
        <w:t>effectieve manier kan worden voorbereid en kan worden geagendeerd in zowel Algemeen Bestuur als Dagelijk</w:t>
      </w:r>
      <w:r w:rsidRPr="1C9567E3" w:rsidR="5E7E7FED">
        <w:rPr>
          <w:rFonts w:eastAsia="Calibri"/>
          <w:lang w:eastAsia="nl-NL"/>
        </w:rPr>
        <w:t xml:space="preserve">s Bestuur. </w:t>
      </w:r>
      <w:r w:rsidRPr="1C9567E3" w:rsidR="07061769">
        <w:rPr>
          <w:rFonts w:eastAsia="Calibri"/>
          <w:lang w:eastAsia="nl-NL"/>
        </w:rPr>
        <w:t>Bijzondere aandacht hierbij is er voor de wijze waarop het Zorg en Veiligheidshuis Drenthe op een goede manier bestuurlijk kan worden ge</w:t>
      </w:r>
      <w:r w:rsidRPr="1C9567E3" w:rsidR="61C56761">
        <w:rPr>
          <w:rFonts w:eastAsia="Calibri"/>
          <w:lang w:eastAsia="nl-NL"/>
        </w:rPr>
        <w:t xml:space="preserve">borgd, met behoud van de </w:t>
      </w:r>
      <w:r w:rsidRPr="1C9567E3" w:rsidR="758E13B8">
        <w:rPr>
          <w:rFonts w:eastAsia="Calibri"/>
          <w:lang w:eastAsia="nl-NL"/>
        </w:rPr>
        <w:t>eigenstandige positie als netwerkorganisatie. De bedoeling is dat deze nog nader uit te werken structuur bij het aantreden van een nieuw bestuur, medio 2026, in werking treedt.</w:t>
      </w:r>
    </w:p>
    <w:p w:rsidR="6D113C50" w:rsidP="6D113C50" w:rsidRDefault="6D113C50" w14:paraId="56B85535" w14:textId="07EB6F4B">
      <w:pPr>
        <w:tabs>
          <w:tab w:val="left" w:pos="3969"/>
        </w:tabs>
        <w:spacing w:after="0" w:line="276" w:lineRule="auto"/>
        <w:rPr>
          <w:rFonts w:eastAsia="Calibri"/>
          <w:lang w:eastAsia="nl-NL"/>
        </w:rPr>
      </w:pPr>
    </w:p>
    <w:p w:rsidR="0A6EDFAA" w:rsidP="1C9567E3" w:rsidRDefault="0A6EDFAA" w14:paraId="21B244AF" w14:textId="790826B4">
      <w:pPr>
        <w:tabs>
          <w:tab w:val="left" w:pos="3969"/>
        </w:tabs>
        <w:spacing w:after="0" w:line="276" w:lineRule="auto"/>
        <w:rPr>
          <w:rFonts w:eastAsia="Calibri"/>
          <w:lang w:eastAsia="nl-NL"/>
        </w:rPr>
      </w:pPr>
      <w:r w:rsidRPr="1C9567E3">
        <w:rPr>
          <w:rFonts w:eastAsia="Calibri"/>
          <w:lang w:eastAsia="nl-NL"/>
        </w:rPr>
        <w:t xml:space="preserve">In het </w:t>
      </w:r>
      <w:r w:rsidRPr="1C9567E3" w:rsidR="2C047CCC">
        <w:rPr>
          <w:rFonts w:eastAsia="Calibri"/>
          <w:lang w:eastAsia="nl-NL"/>
        </w:rPr>
        <w:t xml:space="preserve">overzicht hieronder </w:t>
      </w:r>
      <w:r w:rsidRPr="1C9567E3" w:rsidR="6C17E3B5">
        <w:rPr>
          <w:rFonts w:eastAsia="Calibri"/>
          <w:lang w:eastAsia="nl-NL"/>
        </w:rPr>
        <w:t xml:space="preserve">is aangegeven hoe de dienstverlening van ‘Samen Drenthe’ in de </w:t>
      </w:r>
      <w:r w:rsidR="00A30045">
        <w:rPr>
          <w:rFonts w:eastAsia="Calibri"/>
          <w:lang w:eastAsia="nl-NL"/>
        </w:rPr>
        <w:t>pij</w:t>
      </w:r>
      <w:r w:rsidRPr="1C9567E3" w:rsidR="6C17E3B5">
        <w:rPr>
          <w:rFonts w:eastAsia="Calibri"/>
          <w:lang w:eastAsia="nl-NL"/>
        </w:rPr>
        <w:t xml:space="preserve">lers is ondergebracht. </w:t>
      </w:r>
    </w:p>
    <w:p w:rsidR="0079365F" w:rsidP="1C9567E3" w:rsidRDefault="0079365F" w14:paraId="476A3427" w14:textId="77777777">
      <w:pPr>
        <w:tabs>
          <w:tab w:val="left" w:pos="3969"/>
        </w:tabs>
        <w:spacing w:after="0" w:line="276" w:lineRule="auto"/>
        <w:rPr>
          <w:rFonts w:eastAsia="Calibri"/>
          <w:lang w:eastAsia="nl-NL"/>
        </w:rPr>
      </w:pPr>
    </w:p>
    <w:p w:rsidR="0079365F" w:rsidP="1C9567E3" w:rsidRDefault="0079365F" w14:paraId="7D4A050F" w14:textId="77777777">
      <w:pPr>
        <w:tabs>
          <w:tab w:val="left" w:pos="3969"/>
        </w:tabs>
        <w:spacing w:after="0" w:line="276" w:lineRule="auto"/>
        <w:rPr>
          <w:rFonts w:eastAsia="Calibri"/>
          <w:lang w:eastAsia="nl-NL"/>
        </w:rPr>
      </w:pPr>
    </w:p>
    <w:p w:rsidR="0079365F" w:rsidP="1C9567E3" w:rsidRDefault="0079365F" w14:paraId="73E9BC33" w14:textId="77777777">
      <w:pPr>
        <w:tabs>
          <w:tab w:val="left" w:pos="3969"/>
        </w:tabs>
        <w:spacing w:after="0" w:line="276" w:lineRule="auto"/>
        <w:rPr>
          <w:rFonts w:eastAsia="Calibri"/>
          <w:lang w:eastAsia="nl-NL"/>
        </w:rPr>
      </w:pPr>
    </w:p>
    <w:p w:rsidR="1C9567E3" w:rsidP="1C9567E3" w:rsidRDefault="1C9567E3" w14:paraId="58E70D7C" w14:textId="0424DA6E">
      <w:pPr>
        <w:tabs>
          <w:tab w:val="left" w:pos="3969"/>
        </w:tabs>
        <w:spacing w:after="0" w:line="276" w:lineRule="auto"/>
        <w:rPr>
          <w:rFonts w:eastAsia="Calibri"/>
          <w:lang w:eastAsia="nl-NL"/>
        </w:rPr>
      </w:pPr>
    </w:p>
    <w:tbl>
      <w:tblPr>
        <w:tblStyle w:val="Tabelraster"/>
        <w:tblW w:w="0" w:type="auto"/>
        <w:tblLook w:val="04A0" w:firstRow="1" w:lastRow="0" w:firstColumn="1" w:lastColumn="0" w:noHBand="0" w:noVBand="1"/>
      </w:tblPr>
      <w:tblGrid>
        <w:gridCol w:w="4133"/>
        <w:gridCol w:w="4134"/>
      </w:tblGrid>
      <w:tr w:rsidR="00655A48" w:rsidTr="00655A48" w14:paraId="63176EB0" w14:textId="77777777">
        <w:tc>
          <w:tcPr>
            <w:tcW w:w="4133" w:type="dxa"/>
          </w:tcPr>
          <w:p w:rsidRPr="00655A48" w:rsidR="00655A48" w:rsidP="00655A48" w:rsidRDefault="00655A48" w14:paraId="1365CC6F" w14:textId="4154C0B3">
            <w:pPr>
              <w:tabs>
                <w:tab w:val="left" w:pos="3969"/>
              </w:tabs>
              <w:spacing w:line="276" w:lineRule="auto"/>
              <w:rPr>
                <w:rFonts w:eastAsia="Calibri"/>
                <w:b/>
                <w:bCs/>
                <w:lang w:eastAsia="nl-NL"/>
              </w:rPr>
            </w:pPr>
            <w:r w:rsidRPr="00655A48">
              <w:rPr>
                <w:rFonts w:eastAsia="Calibri"/>
                <w:b/>
                <w:bCs/>
                <w:lang w:eastAsia="nl-NL"/>
              </w:rPr>
              <w:lastRenderedPageBreak/>
              <w:t>Publieke Gezondheid</w:t>
            </w:r>
            <w:r w:rsidR="00167F3B">
              <w:rPr>
                <w:rFonts w:eastAsia="Calibri"/>
                <w:b/>
                <w:bCs/>
                <w:lang w:eastAsia="nl-NL"/>
              </w:rPr>
              <w:t xml:space="preserve"> (GGD)</w:t>
            </w:r>
          </w:p>
          <w:p w:rsidRPr="00D86EE2" w:rsidR="00167F3B" w:rsidP="00655A48" w:rsidRDefault="682109C5" w14:paraId="4E3BABA9" w14:textId="067CE94A">
            <w:pPr>
              <w:tabs>
                <w:tab w:val="left" w:pos="3969"/>
              </w:tabs>
              <w:spacing w:line="276" w:lineRule="auto"/>
              <w:rPr>
                <w:rFonts w:eastAsia="Calibri"/>
                <w:i/>
                <w:iCs/>
                <w:lang w:eastAsia="nl-NL"/>
              </w:rPr>
            </w:pPr>
            <w:r w:rsidRPr="5D53B222">
              <w:rPr>
                <w:rFonts w:eastAsia="Calibri"/>
                <w:i/>
                <w:iCs/>
                <w:lang w:eastAsia="nl-NL"/>
              </w:rPr>
              <w:t>P</w:t>
            </w:r>
            <w:r w:rsidRPr="00D86EE2" w:rsidR="00D86EE2">
              <w:rPr>
                <w:rFonts w:eastAsia="Calibri"/>
                <w:i/>
                <w:iCs/>
                <w:lang w:eastAsia="nl-NL"/>
              </w:rPr>
              <w:t>reventie</w:t>
            </w:r>
          </w:p>
          <w:p w:rsidR="00D86EE2" w:rsidP="00655A48" w:rsidRDefault="00D86EE2" w14:paraId="1748E5E4" w14:textId="77777777">
            <w:pPr>
              <w:tabs>
                <w:tab w:val="left" w:pos="3969"/>
              </w:tabs>
              <w:spacing w:line="276" w:lineRule="auto"/>
              <w:rPr>
                <w:rFonts w:eastAsia="Calibri"/>
                <w:lang w:eastAsia="nl-NL"/>
              </w:rPr>
            </w:pPr>
          </w:p>
          <w:p w:rsidRPr="00655A48" w:rsidR="00655A48" w:rsidP="00655A48" w:rsidRDefault="00655A48" w14:paraId="43606AC2" w14:textId="7159A62C">
            <w:pPr>
              <w:tabs>
                <w:tab w:val="left" w:pos="3969"/>
              </w:tabs>
              <w:spacing w:line="276" w:lineRule="auto"/>
              <w:rPr>
                <w:rFonts w:eastAsia="Calibri"/>
                <w:lang w:eastAsia="nl-NL"/>
              </w:rPr>
            </w:pPr>
            <w:r w:rsidRPr="00655A48">
              <w:rPr>
                <w:rFonts w:eastAsia="Calibri"/>
                <w:lang w:eastAsia="nl-NL"/>
              </w:rPr>
              <w:t>Jeugdgezondheidszorg</w:t>
            </w:r>
          </w:p>
          <w:p w:rsidRPr="00655A48" w:rsidR="00655A48" w:rsidP="00655A48" w:rsidRDefault="00655A48" w14:paraId="64EC634D" w14:textId="77777777">
            <w:pPr>
              <w:tabs>
                <w:tab w:val="left" w:pos="3969"/>
              </w:tabs>
              <w:spacing w:line="276" w:lineRule="auto"/>
              <w:rPr>
                <w:rFonts w:eastAsia="Calibri"/>
                <w:lang w:eastAsia="nl-NL"/>
              </w:rPr>
            </w:pPr>
            <w:r w:rsidRPr="00655A48">
              <w:rPr>
                <w:rFonts w:eastAsia="Calibri"/>
                <w:lang w:eastAsia="nl-NL"/>
              </w:rPr>
              <w:t>Infectieziektebestrijding</w:t>
            </w:r>
          </w:p>
          <w:p w:rsidRPr="00655A48" w:rsidR="00655A48" w:rsidP="00655A48" w:rsidRDefault="00655A48" w14:paraId="5BAA5E1B" w14:textId="77777777">
            <w:pPr>
              <w:tabs>
                <w:tab w:val="left" w:pos="3969"/>
              </w:tabs>
              <w:spacing w:line="276" w:lineRule="auto"/>
              <w:rPr>
                <w:rFonts w:eastAsia="Calibri"/>
                <w:lang w:eastAsia="nl-NL"/>
              </w:rPr>
            </w:pPr>
            <w:r w:rsidRPr="00655A48">
              <w:rPr>
                <w:rFonts w:eastAsia="Calibri"/>
                <w:lang w:eastAsia="nl-NL"/>
              </w:rPr>
              <w:t>Seksuele Gezondheid</w:t>
            </w:r>
          </w:p>
          <w:p w:rsidRPr="00655A48" w:rsidR="00655A48" w:rsidP="00655A48" w:rsidRDefault="00655A48" w14:paraId="31E9298C" w14:textId="77777777">
            <w:pPr>
              <w:tabs>
                <w:tab w:val="left" w:pos="3969"/>
              </w:tabs>
              <w:spacing w:line="276" w:lineRule="auto"/>
              <w:rPr>
                <w:rFonts w:eastAsia="Calibri"/>
                <w:lang w:eastAsia="nl-NL"/>
              </w:rPr>
            </w:pPr>
            <w:r w:rsidRPr="00655A48">
              <w:rPr>
                <w:rFonts w:eastAsia="Calibri"/>
                <w:lang w:eastAsia="nl-NL"/>
              </w:rPr>
              <w:t>Vaccinatie</w:t>
            </w:r>
          </w:p>
          <w:p w:rsidRPr="00655A48" w:rsidR="00655A48" w:rsidP="00655A48" w:rsidRDefault="00655A48" w14:paraId="58EB9D60" w14:textId="77777777">
            <w:pPr>
              <w:tabs>
                <w:tab w:val="left" w:pos="3969"/>
              </w:tabs>
              <w:spacing w:line="276" w:lineRule="auto"/>
              <w:rPr>
                <w:rFonts w:eastAsia="Calibri"/>
                <w:lang w:eastAsia="nl-NL"/>
              </w:rPr>
            </w:pPr>
            <w:r w:rsidRPr="00655A48">
              <w:rPr>
                <w:rFonts w:eastAsia="Calibri"/>
                <w:lang w:eastAsia="nl-NL"/>
              </w:rPr>
              <w:t>GHOR</w:t>
            </w:r>
          </w:p>
          <w:p w:rsidRPr="00655A48" w:rsidR="00655A48" w:rsidP="00655A48" w:rsidRDefault="00655A48" w14:paraId="62014A95" w14:textId="77777777">
            <w:pPr>
              <w:tabs>
                <w:tab w:val="left" w:pos="3969"/>
              </w:tabs>
              <w:spacing w:line="276" w:lineRule="auto"/>
              <w:rPr>
                <w:rFonts w:eastAsia="Calibri"/>
                <w:lang w:eastAsia="nl-NL"/>
              </w:rPr>
            </w:pPr>
            <w:r w:rsidRPr="00655A48">
              <w:rPr>
                <w:rFonts w:eastAsia="Calibri"/>
                <w:lang w:eastAsia="nl-NL"/>
              </w:rPr>
              <w:t>Technische Hygiëne Zorg</w:t>
            </w:r>
          </w:p>
          <w:p w:rsidRPr="00655A48" w:rsidR="00655A48" w:rsidP="00655A48" w:rsidRDefault="00655A48" w14:paraId="669726BE" w14:textId="41944757">
            <w:pPr>
              <w:tabs>
                <w:tab w:val="left" w:pos="3969"/>
              </w:tabs>
              <w:spacing w:line="276" w:lineRule="auto"/>
              <w:rPr>
                <w:rFonts w:eastAsia="Calibri"/>
                <w:lang w:eastAsia="nl-NL"/>
              </w:rPr>
            </w:pPr>
            <w:r w:rsidRPr="00655A48">
              <w:rPr>
                <w:rFonts w:eastAsia="Calibri"/>
                <w:lang w:eastAsia="nl-NL"/>
              </w:rPr>
              <w:t>Epidemiologie en advies</w:t>
            </w:r>
            <w:r w:rsidRPr="030416BB" w:rsidR="4B899D95">
              <w:rPr>
                <w:rFonts w:eastAsia="Calibri"/>
                <w:lang w:eastAsia="nl-NL"/>
              </w:rPr>
              <w:t xml:space="preserve"> naar </w:t>
            </w:r>
            <w:r w:rsidRPr="11628D8C" w:rsidR="4B899D95">
              <w:rPr>
                <w:rFonts w:eastAsia="Calibri"/>
                <w:lang w:eastAsia="nl-NL"/>
              </w:rPr>
              <w:t>gemeenten</w:t>
            </w:r>
          </w:p>
          <w:p w:rsidRPr="00655A48" w:rsidR="00655A48" w:rsidP="00655A48" w:rsidRDefault="00655A48" w14:paraId="4FB64773" w14:textId="77777777">
            <w:pPr>
              <w:tabs>
                <w:tab w:val="left" w:pos="3969"/>
              </w:tabs>
              <w:spacing w:line="276" w:lineRule="auto"/>
              <w:rPr>
                <w:rFonts w:eastAsia="Calibri"/>
                <w:lang w:eastAsia="nl-NL"/>
              </w:rPr>
            </w:pPr>
            <w:r w:rsidRPr="00655A48">
              <w:rPr>
                <w:rFonts w:eastAsia="Calibri"/>
                <w:lang w:eastAsia="nl-NL"/>
              </w:rPr>
              <w:t>Preventieketens</w:t>
            </w:r>
          </w:p>
          <w:p w:rsidRPr="00655A48" w:rsidR="00655A48" w:rsidP="00655A48" w:rsidRDefault="00655A48" w14:paraId="1EDFED5B" w14:textId="77777777">
            <w:pPr>
              <w:tabs>
                <w:tab w:val="left" w:pos="3969"/>
              </w:tabs>
              <w:spacing w:line="276" w:lineRule="auto"/>
              <w:rPr>
                <w:rFonts w:eastAsia="Calibri"/>
                <w:lang w:eastAsia="nl-NL"/>
              </w:rPr>
            </w:pPr>
            <w:r w:rsidRPr="00655A48">
              <w:rPr>
                <w:rFonts w:eastAsia="Calibri"/>
                <w:lang w:eastAsia="nl-NL"/>
              </w:rPr>
              <w:t>Medische Milieukunde</w:t>
            </w:r>
          </w:p>
          <w:p w:rsidRPr="00655A48" w:rsidR="00655A48" w:rsidP="00655A48" w:rsidRDefault="00655A48" w14:paraId="0FA18917" w14:textId="77777777">
            <w:pPr>
              <w:tabs>
                <w:tab w:val="left" w:pos="3969"/>
              </w:tabs>
              <w:spacing w:line="276" w:lineRule="auto"/>
              <w:rPr>
                <w:rFonts w:eastAsia="Calibri"/>
                <w:lang w:eastAsia="nl-NL"/>
              </w:rPr>
            </w:pPr>
            <w:r w:rsidRPr="00655A48">
              <w:rPr>
                <w:rFonts w:eastAsia="Calibri"/>
                <w:lang w:eastAsia="nl-NL"/>
              </w:rPr>
              <w:t>Forensische Gezondheidszorg</w:t>
            </w:r>
          </w:p>
          <w:p w:rsidR="00655A48" w:rsidP="1C9567E3" w:rsidRDefault="00655A48" w14:paraId="10E69C49" w14:textId="77777777">
            <w:pPr>
              <w:tabs>
                <w:tab w:val="left" w:pos="3969"/>
              </w:tabs>
              <w:spacing w:line="276" w:lineRule="auto"/>
              <w:rPr>
                <w:rFonts w:eastAsia="Calibri"/>
                <w:lang w:eastAsia="nl-NL"/>
              </w:rPr>
            </w:pPr>
          </w:p>
        </w:tc>
        <w:tc>
          <w:tcPr>
            <w:tcW w:w="4134" w:type="dxa"/>
          </w:tcPr>
          <w:p w:rsidRPr="00167F3B" w:rsidR="00167F3B" w:rsidP="00167F3B" w:rsidRDefault="00167F3B" w14:paraId="5FEF17DE" w14:textId="77777777">
            <w:pPr>
              <w:tabs>
                <w:tab w:val="left" w:pos="3969"/>
              </w:tabs>
              <w:spacing w:line="276" w:lineRule="auto"/>
              <w:rPr>
                <w:rFonts w:eastAsia="Calibri"/>
                <w:b/>
                <w:bCs/>
                <w:lang w:eastAsia="nl-NL"/>
              </w:rPr>
            </w:pPr>
            <w:r w:rsidRPr="00167F3B">
              <w:rPr>
                <w:rFonts w:eastAsia="Calibri"/>
                <w:b/>
                <w:bCs/>
                <w:lang w:eastAsia="nl-NL"/>
              </w:rPr>
              <w:t>Sociale Veiligheid</w:t>
            </w:r>
          </w:p>
          <w:p w:rsidRPr="00D86EE2" w:rsidR="00167F3B" w:rsidP="00167F3B" w:rsidRDefault="0079365F" w14:paraId="7A30A965" w14:textId="59289E0E">
            <w:pPr>
              <w:tabs>
                <w:tab w:val="left" w:pos="3969"/>
              </w:tabs>
              <w:spacing w:line="276" w:lineRule="auto"/>
              <w:rPr>
                <w:rFonts w:eastAsia="Calibri"/>
                <w:i/>
                <w:iCs/>
                <w:lang w:eastAsia="nl-NL"/>
              </w:rPr>
            </w:pPr>
            <w:r>
              <w:rPr>
                <w:rFonts w:eastAsia="Calibri"/>
                <w:i/>
                <w:iCs/>
                <w:lang w:eastAsia="nl-NL"/>
              </w:rPr>
              <w:t>I</w:t>
            </w:r>
            <w:r w:rsidRPr="00D86EE2" w:rsidR="00D86EE2">
              <w:rPr>
                <w:rFonts w:eastAsia="Calibri"/>
                <w:i/>
                <w:iCs/>
                <w:lang w:eastAsia="nl-NL"/>
              </w:rPr>
              <w:t>nterventie</w:t>
            </w:r>
          </w:p>
          <w:p w:rsidR="00D86EE2" w:rsidP="00167F3B" w:rsidRDefault="00D86EE2" w14:paraId="49AF9E53" w14:textId="77777777">
            <w:pPr>
              <w:tabs>
                <w:tab w:val="left" w:pos="3969"/>
              </w:tabs>
              <w:spacing w:line="276" w:lineRule="auto"/>
              <w:rPr>
                <w:rFonts w:eastAsia="Calibri"/>
                <w:lang w:eastAsia="nl-NL"/>
              </w:rPr>
            </w:pPr>
          </w:p>
          <w:p w:rsidRPr="00167F3B" w:rsidR="00167F3B" w:rsidP="00167F3B" w:rsidRDefault="00167F3B" w14:paraId="72739270" w14:textId="6B717209">
            <w:pPr>
              <w:tabs>
                <w:tab w:val="left" w:pos="3969"/>
              </w:tabs>
              <w:spacing w:line="276" w:lineRule="auto"/>
              <w:rPr>
                <w:rFonts w:eastAsia="Calibri"/>
                <w:lang w:eastAsia="nl-NL"/>
              </w:rPr>
            </w:pPr>
            <w:r w:rsidRPr="00167F3B">
              <w:rPr>
                <w:rFonts w:eastAsia="Calibri"/>
                <w:lang w:eastAsia="nl-NL"/>
              </w:rPr>
              <w:t>Veilig Thuis</w:t>
            </w:r>
          </w:p>
          <w:p w:rsidR="6424D7A0" w:rsidP="46EDBFE8" w:rsidRDefault="6424D7A0" w14:paraId="58E53387" w14:textId="0869CC39">
            <w:pPr>
              <w:tabs>
                <w:tab w:val="left" w:pos="3969"/>
              </w:tabs>
              <w:spacing w:line="276" w:lineRule="auto"/>
              <w:rPr>
                <w:rFonts w:eastAsia="Calibri"/>
                <w:lang w:eastAsia="nl-NL"/>
              </w:rPr>
            </w:pPr>
            <w:r w:rsidRPr="46EDBFE8">
              <w:rPr>
                <w:rFonts w:eastAsia="Calibri"/>
                <w:lang w:eastAsia="nl-NL"/>
              </w:rPr>
              <w:t>Multidisciplinaire aanpak (MDA++)</w:t>
            </w:r>
          </w:p>
          <w:p w:rsidRPr="00167F3B" w:rsidR="00167F3B" w:rsidP="00167F3B" w:rsidRDefault="00167F3B" w14:paraId="56C5B704" w14:textId="77777777">
            <w:pPr>
              <w:tabs>
                <w:tab w:val="left" w:pos="3969"/>
              </w:tabs>
              <w:spacing w:line="276" w:lineRule="auto"/>
              <w:rPr>
                <w:rFonts w:eastAsia="Calibri"/>
                <w:lang w:eastAsia="nl-NL"/>
              </w:rPr>
            </w:pPr>
            <w:r w:rsidRPr="00167F3B">
              <w:rPr>
                <w:rFonts w:eastAsia="Calibri"/>
                <w:lang w:eastAsia="nl-NL"/>
              </w:rPr>
              <w:t>Centrum Seksueel Geweld</w:t>
            </w:r>
          </w:p>
          <w:p w:rsidRPr="00167F3B" w:rsidR="00167F3B" w:rsidP="00167F3B" w:rsidRDefault="00167F3B" w14:paraId="7A0AF6AE" w14:textId="77777777">
            <w:pPr>
              <w:tabs>
                <w:tab w:val="left" w:pos="3969"/>
              </w:tabs>
              <w:spacing w:line="276" w:lineRule="auto"/>
              <w:rPr>
                <w:rFonts w:eastAsia="Calibri"/>
                <w:lang w:eastAsia="nl-NL"/>
              </w:rPr>
            </w:pPr>
            <w:r w:rsidRPr="00167F3B">
              <w:rPr>
                <w:rFonts w:eastAsia="Calibri"/>
                <w:lang w:eastAsia="nl-NL"/>
              </w:rPr>
              <w:t>Openbare Geestelijke Gezondheidszorg</w:t>
            </w:r>
          </w:p>
          <w:p w:rsidRPr="00167F3B" w:rsidR="00167F3B" w:rsidP="00167F3B" w:rsidRDefault="00167F3B" w14:paraId="11A67670" w14:textId="77777777">
            <w:pPr>
              <w:tabs>
                <w:tab w:val="left" w:pos="3969"/>
              </w:tabs>
              <w:spacing w:line="276" w:lineRule="auto"/>
              <w:rPr>
                <w:rFonts w:eastAsia="Calibri"/>
                <w:lang w:eastAsia="nl-NL"/>
              </w:rPr>
            </w:pPr>
            <w:r w:rsidRPr="00167F3B">
              <w:rPr>
                <w:rFonts w:eastAsia="Calibri"/>
                <w:lang w:eastAsia="nl-NL"/>
              </w:rPr>
              <w:t>Meldpunt verplichte GGZ</w:t>
            </w:r>
          </w:p>
          <w:p w:rsidRPr="00167F3B" w:rsidR="00167F3B" w:rsidP="00167F3B" w:rsidRDefault="00167F3B" w14:paraId="1FC85185" w14:textId="77777777">
            <w:pPr>
              <w:tabs>
                <w:tab w:val="left" w:pos="3969"/>
              </w:tabs>
              <w:spacing w:line="276" w:lineRule="auto"/>
              <w:rPr>
                <w:rFonts w:eastAsia="Calibri"/>
                <w:lang w:eastAsia="nl-NL"/>
              </w:rPr>
            </w:pPr>
            <w:r w:rsidRPr="00167F3B">
              <w:rPr>
                <w:rFonts w:eastAsia="Calibri"/>
                <w:lang w:eastAsia="nl-NL"/>
              </w:rPr>
              <w:t xml:space="preserve">Psychosociale Hulverlening </w:t>
            </w:r>
          </w:p>
          <w:p w:rsidRPr="00167F3B" w:rsidR="00167F3B" w:rsidP="00167F3B" w:rsidRDefault="00167F3B" w14:paraId="62EC1409" w14:textId="77777777">
            <w:pPr>
              <w:tabs>
                <w:tab w:val="left" w:pos="3969"/>
              </w:tabs>
              <w:spacing w:line="276" w:lineRule="auto"/>
              <w:rPr>
                <w:rFonts w:eastAsia="Calibri"/>
                <w:lang w:eastAsia="nl-NL"/>
              </w:rPr>
            </w:pPr>
            <w:r w:rsidRPr="00167F3B">
              <w:rPr>
                <w:rFonts w:eastAsia="Calibri"/>
                <w:lang w:eastAsia="nl-NL"/>
              </w:rPr>
              <w:t>Zorg en Veiligheidshuis Drenthe</w:t>
            </w:r>
          </w:p>
          <w:p w:rsidR="00655A48" w:rsidP="1C9567E3" w:rsidRDefault="00655A48" w14:paraId="7A0669D8" w14:textId="77777777">
            <w:pPr>
              <w:tabs>
                <w:tab w:val="left" w:pos="3969"/>
              </w:tabs>
              <w:spacing w:line="276" w:lineRule="auto"/>
              <w:rPr>
                <w:rFonts w:eastAsia="Calibri"/>
                <w:lang w:eastAsia="nl-NL"/>
              </w:rPr>
            </w:pPr>
          </w:p>
        </w:tc>
      </w:tr>
    </w:tbl>
    <w:p w:rsidR="0079365F" w:rsidP="0079365F" w:rsidRDefault="0079365F" w14:paraId="59F0B22F" w14:textId="77777777">
      <w:pPr>
        <w:pStyle w:val="Lijstalinea"/>
        <w:tabs>
          <w:tab w:val="left" w:pos="3969"/>
        </w:tabs>
        <w:spacing w:after="0" w:line="276" w:lineRule="auto"/>
        <w:rPr>
          <w:rFonts w:eastAsia="Calibri"/>
          <w:b/>
          <w:bCs/>
          <w:lang w:eastAsia="nl-NL"/>
        </w:rPr>
      </w:pPr>
    </w:p>
    <w:p w:rsidR="0079365F" w:rsidP="0079365F" w:rsidRDefault="0079365F" w14:paraId="082B3034" w14:textId="77777777">
      <w:pPr>
        <w:pStyle w:val="Lijstalinea"/>
        <w:tabs>
          <w:tab w:val="left" w:pos="3969"/>
        </w:tabs>
        <w:spacing w:after="0" w:line="276" w:lineRule="auto"/>
        <w:rPr>
          <w:rFonts w:eastAsia="Calibri"/>
          <w:b/>
          <w:bCs/>
          <w:lang w:eastAsia="nl-NL"/>
        </w:rPr>
      </w:pPr>
    </w:p>
    <w:p w:rsidRPr="00E20DF6" w:rsidR="6C5FCCD8" w:rsidP="01381532" w:rsidRDefault="6C5FCCD8" w14:paraId="221C5616" w14:textId="01F0A65F">
      <w:pPr>
        <w:pStyle w:val="Lijstalinea"/>
        <w:numPr>
          <w:ilvl w:val="0"/>
          <w:numId w:val="7"/>
        </w:numPr>
        <w:tabs>
          <w:tab w:val="left" w:pos="3969"/>
        </w:tabs>
        <w:spacing w:after="0" w:line="276" w:lineRule="auto"/>
        <w:rPr>
          <w:rFonts w:eastAsia="Calibri"/>
          <w:b/>
          <w:bCs/>
          <w:lang w:eastAsia="nl-NL"/>
        </w:rPr>
      </w:pPr>
      <w:r w:rsidRPr="00E20DF6">
        <w:rPr>
          <w:rFonts w:eastAsia="Calibri"/>
          <w:b/>
          <w:bCs/>
          <w:lang w:eastAsia="nl-NL"/>
        </w:rPr>
        <w:t>Publieke gezondheid</w:t>
      </w:r>
      <w:r w:rsidRPr="5D53B222" w:rsidR="29EA61E4">
        <w:rPr>
          <w:rFonts w:eastAsia="Calibri"/>
          <w:b/>
          <w:bCs/>
          <w:lang w:eastAsia="nl-NL"/>
        </w:rPr>
        <w:t xml:space="preserve"> </w:t>
      </w:r>
    </w:p>
    <w:p w:rsidR="605D7F4B" w:rsidP="05A38346" w:rsidRDefault="11F07692" w14:paraId="76A3996C" w14:textId="30216EE6">
      <w:pPr>
        <w:tabs>
          <w:tab w:val="left" w:pos="3969"/>
        </w:tabs>
        <w:spacing w:after="0" w:line="276" w:lineRule="auto"/>
        <w:rPr>
          <w:rFonts w:eastAsiaTheme="minorEastAsia"/>
          <w:lang w:eastAsia="nl-NL"/>
        </w:rPr>
      </w:pPr>
      <w:r w:rsidRPr="74ED5F98">
        <w:rPr>
          <w:rFonts w:eastAsiaTheme="minorEastAsia"/>
          <w:lang w:eastAsia="nl-NL"/>
        </w:rPr>
        <w:t>Samen investeren in collectieve preventie zorgt ervoor dat gezond</w:t>
      </w:r>
      <w:r w:rsidRPr="74ED5F98" w:rsidR="7EBBE2F8">
        <w:rPr>
          <w:rFonts w:eastAsiaTheme="minorEastAsia"/>
          <w:lang w:eastAsia="nl-NL"/>
        </w:rPr>
        <w:t xml:space="preserve"> </w:t>
      </w:r>
      <w:r w:rsidRPr="74ED5F98" w:rsidR="14A34850">
        <w:rPr>
          <w:rFonts w:eastAsiaTheme="minorEastAsia"/>
          <w:lang w:eastAsia="nl-NL"/>
        </w:rPr>
        <w:t>opgroeien en leven</w:t>
      </w:r>
      <w:r w:rsidRPr="74ED5F98">
        <w:rPr>
          <w:rFonts w:eastAsiaTheme="minorEastAsia"/>
          <w:lang w:eastAsia="nl-NL"/>
        </w:rPr>
        <w:t xml:space="preserve"> voor ieder </w:t>
      </w:r>
      <w:r w:rsidRPr="74ED5F98" w:rsidR="54244D57">
        <w:rPr>
          <w:rFonts w:eastAsiaTheme="minorEastAsia"/>
          <w:lang w:eastAsia="nl-NL"/>
        </w:rPr>
        <w:t>steeds beter bereikbaar is. Landelijke</w:t>
      </w:r>
      <w:r w:rsidRPr="74ED5F98" w:rsidR="1C956E12">
        <w:rPr>
          <w:rFonts w:eastAsiaTheme="minorEastAsia"/>
          <w:lang w:eastAsia="nl-NL"/>
        </w:rPr>
        <w:t xml:space="preserve"> rapporten</w:t>
      </w:r>
      <w:r w:rsidRPr="74ED5F98" w:rsidR="54244D57">
        <w:rPr>
          <w:rFonts w:eastAsiaTheme="minorEastAsia"/>
          <w:lang w:eastAsia="nl-NL"/>
        </w:rPr>
        <w:t xml:space="preserve"> (zoals de Verkenning Toekomst Volksgezondheid</w:t>
      </w:r>
      <w:r w:rsidRPr="74ED5F98" w:rsidR="5BB2EE67">
        <w:rPr>
          <w:rFonts w:eastAsiaTheme="minorEastAsia"/>
          <w:lang w:eastAsia="nl-NL"/>
        </w:rPr>
        <w:t>)</w:t>
      </w:r>
      <w:r w:rsidRPr="74ED5F98" w:rsidR="54244D57">
        <w:rPr>
          <w:rFonts w:eastAsiaTheme="minorEastAsia"/>
          <w:lang w:eastAsia="nl-NL"/>
        </w:rPr>
        <w:t xml:space="preserve"> maar ook provinciale cijfers, laten zien dat </w:t>
      </w:r>
      <w:r w:rsidRPr="74ED5F98" w:rsidR="38DE9959">
        <w:rPr>
          <w:rFonts w:eastAsiaTheme="minorEastAsia"/>
          <w:lang w:eastAsia="nl-NL"/>
        </w:rPr>
        <w:t>de gezondheid van de Nederlandse bevolking gemiddeld weliswaar goed is, maar ook dat</w:t>
      </w:r>
      <w:r w:rsidRPr="74ED5F98" w:rsidR="54244D57">
        <w:rPr>
          <w:rFonts w:eastAsiaTheme="minorEastAsia"/>
          <w:lang w:eastAsia="nl-NL"/>
        </w:rPr>
        <w:t xml:space="preserve"> gezondheidsverschillen nog steeds toenemen. </w:t>
      </w:r>
      <w:r w:rsidRPr="74ED5F98" w:rsidR="4BA633A3">
        <w:rPr>
          <w:rFonts w:eastAsiaTheme="minorEastAsia"/>
          <w:lang w:eastAsia="nl-NL"/>
        </w:rPr>
        <w:t>Een stapje meer voor de inwoners die het harder nodig hebben maakt dat het uiteindelijk in Drenthe niet meer uitmaakt w</w:t>
      </w:r>
      <w:r w:rsidRPr="74ED5F98" w:rsidR="748617C2">
        <w:rPr>
          <w:rFonts w:eastAsiaTheme="minorEastAsia"/>
          <w:lang w:eastAsia="nl-NL"/>
        </w:rPr>
        <w:t>aar je wieg staat. Daarmee is een gezamenlijke</w:t>
      </w:r>
      <w:r w:rsidRPr="74ED5F98" w:rsidR="4A92935E">
        <w:rPr>
          <w:rFonts w:eastAsiaTheme="minorEastAsia"/>
          <w:lang w:eastAsia="nl-NL"/>
        </w:rPr>
        <w:t>, solidaire</w:t>
      </w:r>
      <w:r w:rsidRPr="74ED5F98" w:rsidR="748617C2">
        <w:rPr>
          <w:rFonts w:eastAsiaTheme="minorEastAsia"/>
          <w:lang w:eastAsia="nl-NL"/>
        </w:rPr>
        <w:t xml:space="preserve"> aanpak </w:t>
      </w:r>
      <w:r w:rsidRPr="74ED5F98" w:rsidR="16606DB0">
        <w:rPr>
          <w:rFonts w:eastAsiaTheme="minorEastAsia"/>
          <w:lang w:eastAsia="nl-NL"/>
        </w:rPr>
        <w:t xml:space="preserve">en lange termijnvisie noodzakelijk. Alleen door langdurig, </w:t>
      </w:r>
      <w:r w:rsidRPr="74ED5F98" w:rsidR="27DC5942">
        <w:rPr>
          <w:rFonts w:eastAsiaTheme="minorEastAsia"/>
          <w:lang w:eastAsia="nl-NL"/>
        </w:rPr>
        <w:t>systematisch en collectief</w:t>
      </w:r>
      <w:r w:rsidRPr="74ED5F98" w:rsidR="16606DB0">
        <w:rPr>
          <w:rFonts w:eastAsiaTheme="minorEastAsia"/>
          <w:lang w:eastAsia="nl-NL"/>
        </w:rPr>
        <w:t xml:space="preserve"> bij te dragen aan de preventie van de inwoners maken we de noodzakelijke impact voor de transitie van zorg naar gezondheid. </w:t>
      </w:r>
      <w:r w:rsidRPr="74ED5F98" w:rsidR="605D7F4B">
        <w:rPr>
          <w:rFonts w:eastAsiaTheme="minorEastAsia"/>
          <w:lang w:eastAsia="nl-NL"/>
        </w:rPr>
        <w:t xml:space="preserve">GGD Drenthe positioneert zich in dit veld als partner die uitvoeringskracht en kennis en advies samenbrengt. </w:t>
      </w:r>
      <w:r w:rsidRPr="74ED5F98" w:rsidR="02DB6F0C">
        <w:rPr>
          <w:rFonts w:eastAsiaTheme="minorEastAsia"/>
          <w:lang w:eastAsia="nl-NL"/>
        </w:rPr>
        <w:t xml:space="preserve">In concrete zin </w:t>
      </w:r>
      <w:r w:rsidRPr="74ED5F98" w:rsidR="0A72389B">
        <w:rPr>
          <w:rFonts w:eastAsiaTheme="minorEastAsia"/>
          <w:lang w:eastAsia="nl-NL"/>
        </w:rPr>
        <w:t>streeft</w:t>
      </w:r>
      <w:r w:rsidRPr="74ED5F98" w:rsidR="02DB6F0C">
        <w:rPr>
          <w:rFonts w:eastAsiaTheme="minorEastAsia"/>
          <w:lang w:eastAsia="nl-NL"/>
        </w:rPr>
        <w:t xml:space="preserve"> GGD Drenthe ernaar dat gezondheid niet meer een neveneffect is, maar het vertrekpunt. </w:t>
      </w:r>
    </w:p>
    <w:p w:rsidR="0079365F" w:rsidP="0079365F" w:rsidRDefault="0079365F" w14:paraId="1AB2FCA2" w14:textId="77777777">
      <w:pPr>
        <w:tabs>
          <w:tab w:val="left" w:pos="3969"/>
        </w:tabs>
        <w:spacing w:after="0" w:line="276" w:lineRule="auto"/>
        <w:rPr>
          <w:rFonts w:eastAsiaTheme="minorEastAsia"/>
          <w:lang w:eastAsia="nl-NL"/>
        </w:rPr>
      </w:pPr>
    </w:p>
    <w:p w:rsidR="605D7F4B" w:rsidP="0079365F" w:rsidRDefault="08180847" w14:paraId="55AC8F3E" w14:textId="1B5AB73A">
      <w:pPr>
        <w:tabs>
          <w:tab w:val="left" w:pos="3969"/>
        </w:tabs>
        <w:spacing w:after="0" w:line="276" w:lineRule="auto"/>
        <w:rPr>
          <w:rFonts w:eastAsiaTheme="minorEastAsia"/>
          <w:lang w:eastAsia="nl-NL"/>
        </w:rPr>
      </w:pPr>
      <w:r w:rsidRPr="74ED5F98">
        <w:rPr>
          <w:rFonts w:eastAsiaTheme="minorEastAsia"/>
          <w:lang w:eastAsia="nl-NL"/>
        </w:rPr>
        <w:t>Om dit te bereiken investeert GGD Drenthe dagelijks</w:t>
      </w:r>
      <w:r w:rsidRPr="74ED5F98" w:rsidR="195E7ABC">
        <w:rPr>
          <w:rFonts w:eastAsiaTheme="minorEastAsia"/>
          <w:lang w:eastAsia="nl-NL"/>
        </w:rPr>
        <w:t xml:space="preserve"> in de gezondheid van onze Drentse inwoners door </w:t>
      </w:r>
      <w:r w:rsidRPr="74ED5F98" w:rsidR="5F60C637">
        <w:rPr>
          <w:rFonts w:eastAsiaTheme="minorEastAsia"/>
          <w:lang w:eastAsia="nl-NL"/>
        </w:rPr>
        <w:t>inzet</w:t>
      </w:r>
      <w:r w:rsidRPr="74ED5F98" w:rsidR="195E7ABC">
        <w:rPr>
          <w:rFonts w:eastAsiaTheme="minorEastAsia"/>
          <w:lang w:eastAsia="nl-NL"/>
        </w:rPr>
        <w:t xml:space="preserve"> in de jeugdgezondheidszorg,</w:t>
      </w:r>
      <w:r w:rsidRPr="005D4F84" w:rsidR="195E7ABC">
        <w:rPr>
          <w:rFonts w:eastAsiaTheme="minorEastAsia"/>
          <w:color w:val="FF0000"/>
          <w:lang w:eastAsia="nl-NL"/>
        </w:rPr>
        <w:t xml:space="preserve"> </w:t>
      </w:r>
      <w:r w:rsidRPr="74ED5F98" w:rsidR="2C49054A">
        <w:rPr>
          <w:rFonts w:eastAsiaTheme="minorEastAsia"/>
          <w:lang w:eastAsia="nl-NL"/>
        </w:rPr>
        <w:t>door advies bij gemeenten over</w:t>
      </w:r>
      <w:r w:rsidRPr="74ED5F98" w:rsidR="195E7ABC">
        <w:rPr>
          <w:rFonts w:eastAsiaTheme="minorEastAsia"/>
          <w:lang w:eastAsia="nl-NL"/>
        </w:rPr>
        <w:t xml:space="preserve"> een gezonde leefomgeving of do</w:t>
      </w:r>
      <w:r w:rsidRPr="74ED5F98" w:rsidR="7CBA0BB0">
        <w:rPr>
          <w:rFonts w:eastAsiaTheme="minorEastAsia"/>
          <w:lang w:eastAsia="nl-NL"/>
        </w:rPr>
        <w:t xml:space="preserve">or </w:t>
      </w:r>
      <w:r w:rsidRPr="74ED5F98" w:rsidR="3B34C44B">
        <w:rPr>
          <w:rFonts w:eastAsiaTheme="minorEastAsia"/>
          <w:lang w:eastAsia="nl-NL"/>
        </w:rPr>
        <w:t xml:space="preserve">het laagdrempelig </w:t>
      </w:r>
      <w:r w:rsidRPr="74ED5F98" w:rsidR="2A53DCF5">
        <w:rPr>
          <w:rFonts w:eastAsiaTheme="minorEastAsia"/>
          <w:lang w:eastAsia="nl-NL"/>
        </w:rPr>
        <w:t>beschikbaar zijn voor vragen over seksuele gezondheid</w:t>
      </w:r>
      <w:r w:rsidRPr="74ED5F98" w:rsidR="3B34C44B">
        <w:rPr>
          <w:rFonts w:eastAsiaTheme="minorEastAsia"/>
          <w:lang w:eastAsia="nl-NL"/>
        </w:rPr>
        <w:t>.</w:t>
      </w:r>
      <w:r w:rsidRPr="74ED5F98" w:rsidR="7CBA0BB0">
        <w:rPr>
          <w:rFonts w:eastAsiaTheme="minorEastAsia"/>
          <w:lang w:eastAsia="nl-NL"/>
        </w:rPr>
        <w:t xml:space="preserve"> </w:t>
      </w:r>
      <w:r w:rsidRPr="5D53B222" w:rsidR="5AF44110">
        <w:rPr>
          <w:rFonts w:eastAsiaTheme="minorEastAsia"/>
          <w:lang w:eastAsia="nl-NL"/>
        </w:rPr>
        <w:t>We proberen steeds dichter</w:t>
      </w:r>
      <w:r w:rsidRPr="5D53B222" w:rsidR="1BBF54D8">
        <w:rPr>
          <w:rFonts w:eastAsiaTheme="minorEastAsia"/>
          <w:lang w:eastAsia="nl-NL"/>
        </w:rPr>
        <w:t xml:space="preserve"> </w:t>
      </w:r>
      <w:r w:rsidRPr="5D53B222" w:rsidR="5AF44110">
        <w:rPr>
          <w:rFonts w:eastAsiaTheme="minorEastAsia"/>
          <w:lang w:eastAsia="nl-NL"/>
        </w:rPr>
        <w:t>bij de inwoner te zijn</w:t>
      </w:r>
      <w:r w:rsidRPr="5D53B222" w:rsidR="43DCD891">
        <w:rPr>
          <w:rFonts w:eastAsiaTheme="minorEastAsia"/>
          <w:lang w:eastAsia="nl-NL"/>
        </w:rPr>
        <w:t xml:space="preserve"> en daar</w:t>
      </w:r>
      <w:r w:rsidR="00554ACE">
        <w:rPr>
          <w:rFonts w:eastAsiaTheme="minorEastAsia"/>
          <w:lang w:eastAsia="nl-NL"/>
        </w:rPr>
        <w:t xml:space="preserve"> </w:t>
      </w:r>
      <w:r w:rsidRPr="5D53B222" w:rsidR="43DCD891">
        <w:rPr>
          <w:rFonts w:eastAsiaTheme="minorEastAsia"/>
          <w:lang w:eastAsia="nl-NL"/>
        </w:rPr>
        <w:t xml:space="preserve">aan te sluiten waar </w:t>
      </w:r>
      <w:r w:rsidR="0079365F">
        <w:rPr>
          <w:rFonts w:eastAsiaTheme="minorEastAsia"/>
          <w:lang w:eastAsia="nl-NL"/>
        </w:rPr>
        <w:t xml:space="preserve">dat </w:t>
      </w:r>
      <w:r w:rsidRPr="5D53B222" w:rsidR="43DCD891">
        <w:rPr>
          <w:rFonts w:eastAsiaTheme="minorEastAsia"/>
          <w:lang w:eastAsia="nl-NL"/>
        </w:rPr>
        <w:t>no</w:t>
      </w:r>
      <w:r w:rsidRPr="5D53B222" w:rsidR="25971760">
        <w:rPr>
          <w:rFonts w:eastAsiaTheme="minorEastAsia"/>
          <w:lang w:eastAsia="nl-NL"/>
        </w:rPr>
        <w:t>dig is. Bijvoor</w:t>
      </w:r>
      <w:r w:rsidRPr="5D53B222" w:rsidR="62373D63">
        <w:rPr>
          <w:rFonts w:eastAsiaTheme="minorEastAsia"/>
          <w:lang w:eastAsia="nl-NL"/>
        </w:rPr>
        <w:t>beeld door in</w:t>
      </w:r>
      <w:r w:rsidRPr="5D53B222" w:rsidR="25971760">
        <w:rPr>
          <w:rFonts w:eastAsiaTheme="minorEastAsia"/>
          <w:lang w:eastAsia="nl-NL"/>
        </w:rPr>
        <w:t xml:space="preserve"> samenwerking met de school, gemeente en ander partners </w:t>
      </w:r>
      <w:r w:rsidRPr="5D53B222" w:rsidR="0B06D294">
        <w:rPr>
          <w:rFonts w:eastAsiaTheme="minorEastAsia"/>
          <w:lang w:eastAsia="nl-NL"/>
        </w:rPr>
        <w:t xml:space="preserve">in te zetten op de gezondheid van de jeugd </w:t>
      </w:r>
      <w:r w:rsidRPr="5D53B222" w:rsidR="08CB7167">
        <w:rPr>
          <w:rFonts w:eastAsiaTheme="minorEastAsia"/>
          <w:lang w:eastAsia="nl-NL"/>
        </w:rPr>
        <w:t>aan de hand van een</w:t>
      </w:r>
      <w:r w:rsidRPr="5D53B222" w:rsidR="25971760">
        <w:rPr>
          <w:rFonts w:eastAsiaTheme="minorEastAsia"/>
          <w:lang w:eastAsia="nl-NL"/>
        </w:rPr>
        <w:t xml:space="preserve"> Gezonde School aanpak</w:t>
      </w:r>
      <w:r w:rsidRPr="5D53B222" w:rsidR="0201D9B8">
        <w:rPr>
          <w:rFonts w:eastAsiaTheme="minorEastAsia"/>
          <w:lang w:eastAsia="nl-NL"/>
        </w:rPr>
        <w:t xml:space="preserve">. </w:t>
      </w:r>
      <w:r w:rsidRPr="5D53B222" w:rsidR="47FE4406">
        <w:rPr>
          <w:rFonts w:eastAsiaTheme="minorEastAsia"/>
          <w:lang w:eastAsia="nl-NL"/>
        </w:rPr>
        <w:t>Of door extra aandacht te geven aan</w:t>
      </w:r>
      <w:r w:rsidRPr="5D53B222" w:rsidR="4B9BCB91">
        <w:rPr>
          <w:rFonts w:eastAsiaTheme="minorEastAsia"/>
          <w:lang w:eastAsia="nl-NL"/>
        </w:rPr>
        <w:t xml:space="preserve"> toekomstige ouders en jonge kinderen die het harder nodig hebben</w:t>
      </w:r>
      <w:r w:rsidRPr="5D53B222" w:rsidR="063707C1">
        <w:rPr>
          <w:rFonts w:eastAsiaTheme="minorEastAsia"/>
          <w:lang w:eastAsia="nl-NL"/>
        </w:rPr>
        <w:t xml:space="preserve"> tijdens contactmomenten op het consultatiebureau. </w:t>
      </w:r>
      <w:r w:rsidRPr="74ED5F98" w:rsidR="4B786FB8">
        <w:rPr>
          <w:rFonts w:eastAsiaTheme="minorEastAsia"/>
          <w:lang w:eastAsia="nl-NL"/>
        </w:rPr>
        <w:t xml:space="preserve">Daarnaast blijven we alert op gezondheidsbescherming: de lessen uit recente crises </w:t>
      </w:r>
      <w:proofErr w:type="gramStart"/>
      <w:r w:rsidRPr="74ED5F98" w:rsidR="4B786FB8">
        <w:rPr>
          <w:rFonts w:eastAsiaTheme="minorEastAsia"/>
          <w:lang w:eastAsia="nl-NL"/>
        </w:rPr>
        <w:t>onderstrepen</w:t>
      </w:r>
      <w:proofErr w:type="gramEnd"/>
      <w:r w:rsidRPr="74ED5F98" w:rsidR="4B786FB8">
        <w:rPr>
          <w:rFonts w:eastAsiaTheme="minorEastAsia"/>
          <w:lang w:eastAsia="nl-NL"/>
        </w:rPr>
        <w:t xml:space="preserve"> de noodzaak van een goed georganiseerde infectieziekte- en paraatheidsinfrastructuur. </w:t>
      </w:r>
      <w:r w:rsidRPr="74ED5F98" w:rsidR="067573A1">
        <w:rPr>
          <w:rFonts w:eastAsiaTheme="minorEastAsia"/>
          <w:lang w:eastAsia="nl-NL"/>
        </w:rPr>
        <w:t xml:space="preserve">Dit is nog maar een greep uit de veelzijdigheid van </w:t>
      </w:r>
      <w:r w:rsidRPr="74ED5F98" w:rsidR="4E0759E6">
        <w:rPr>
          <w:rFonts w:eastAsiaTheme="minorEastAsia"/>
          <w:lang w:eastAsia="nl-NL"/>
        </w:rPr>
        <w:t>(wettelijke)</w:t>
      </w:r>
      <w:r w:rsidRPr="74ED5F98" w:rsidR="067573A1">
        <w:rPr>
          <w:rFonts w:eastAsiaTheme="minorEastAsia"/>
          <w:lang w:eastAsia="nl-NL"/>
        </w:rPr>
        <w:t xml:space="preserve"> taken die GGD Drenthe uitvoert. </w:t>
      </w:r>
    </w:p>
    <w:p w:rsidR="0079365F" w:rsidP="0079365F" w:rsidRDefault="0079365F" w14:paraId="1AE011DD" w14:textId="77777777">
      <w:pPr>
        <w:tabs>
          <w:tab w:val="left" w:pos="3969"/>
        </w:tabs>
        <w:spacing w:after="0" w:line="276" w:lineRule="auto"/>
        <w:rPr>
          <w:rFonts w:eastAsiaTheme="minorEastAsia"/>
          <w:lang w:eastAsia="nl-NL"/>
        </w:rPr>
      </w:pPr>
    </w:p>
    <w:p w:rsidR="578F6DD2" w:rsidP="0079365F" w:rsidRDefault="28C4C2B3" w14:paraId="2381C52A" w14:textId="0233DE34">
      <w:pPr>
        <w:tabs>
          <w:tab w:val="left" w:pos="3969"/>
        </w:tabs>
        <w:spacing w:after="0" w:line="276" w:lineRule="auto"/>
        <w:rPr>
          <w:rFonts w:eastAsiaTheme="minorEastAsia"/>
          <w:lang w:eastAsia="nl-NL"/>
        </w:rPr>
      </w:pPr>
      <w:r w:rsidRPr="74ED5F98">
        <w:rPr>
          <w:rFonts w:eastAsiaTheme="minorEastAsia"/>
          <w:lang w:eastAsia="nl-NL"/>
        </w:rPr>
        <w:t>De veelzijdigheid aan taken van GGD Drenthe en de omvangrijkheid van preventie vraagt om focus.</w:t>
      </w:r>
      <w:r w:rsidRPr="74ED5F98" w:rsidR="067573A1">
        <w:rPr>
          <w:rFonts w:eastAsiaTheme="minorEastAsia"/>
          <w:lang w:eastAsia="nl-NL"/>
        </w:rPr>
        <w:t xml:space="preserve"> </w:t>
      </w:r>
      <w:r w:rsidRPr="74ED5F98" w:rsidR="71C2C104">
        <w:rPr>
          <w:rFonts w:eastAsiaTheme="minorEastAsia"/>
          <w:lang w:eastAsia="nl-NL"/>
        </w:rPr>
        <w:t xml:space="preserve">Binnen GGD Drenthe hebben wij drie focusthema's gekozen voor de komende jaren (Kansrijke Start, Gezonde Leefomgeving en Mentale Gezondheid) die </w:t>
      </w:r>
      <w:r w:rsidR="00333193">
        <w:rPr>
          <w:rFonts w:eastAsiaTheme="minorEastAsia"/>
          <w:lang w:eastAsia="nl-NL"/>
        </w:rPr>
        <w:t xml:space="preserve">het </w:t>
      </w:r>
      <w:r w:rsidRPr="74ED5F98" w:rsidR="71C2C104">
        <w:rPr>
          <w:rFonts w:eastAsiaTheme="minorEastAsia"/>
          <w:lang w:eastAsia="nl-NL"/>
        </w:rPr>
        <w:t xml:space="preserve">meeste </w:t>
      </w:r>
      <w:r w:rsidRPr="74ED5F98" w:rsidR="71C2C104">
        <w:rPr>
          <w:rFonts w:eastAsiaTheme="minorEastAsia"/>
          <w:lang w:eastAsia="nl-NL"/>
        </w:rPr>
        <w:lastRenderedPageBreak/>
        <w:t>impact</w:t>
      </w:r>
      <w:r w:rsidR="00333193">
        <w:rPr>
          <w:rFonts w:eastAsiaTheme="minorEastAsia"/>
          <w:lang w:eastAsia="nl-NL"/>
        </w:rPr>
        <w:t xml:space="preserve"> hebben</w:t>
      </w:r>
      <w:r w:rsidRPr="74ED5F98" w:rsidR="71C2C104">
        <w:rPr>
          <w:rFonts w:eastAsiaTheme="minorEastAsia"/>
          <w:lang w:eastAsia="nl-NL"/>
        </w:rPr>
        <w:t xml:space="preserve">. Deze focusthema's geven intern richting </w:t>
      </w:r>
      <w:r w:rsidRPr="74ED5F98" w:rsidR="4DEDDC5C">
        <w:rPr>
          <w:rFonts w:eastAsiaTheme="minorEastAsia"/>
          <w:lang w:eastAsia="nl-NL"/>
        </w:rPr>
        <w:t>qua inhoud en met betrekking</w:t>
      </w:r>
      <w:r w:rsidRPr="74ED5F98" w:rsidR="71C2C104">
        <w:rPr>
          <w:rFonts w:eastAsiaTheme="minorEastAsia"/>
          <w:lang w:eastAsia="nl-NL"/>
        </w:rPr>
        <w:t xml:space="preserve"> tot de inzet van onze collega's</w:t>
      </w:r>
      <w:r w:rsidRPr="74ED5F98" w:rsidR="4DEDDC5C">
        <w:rPr>
          <w:rFonts w:eastAsiaTheme="minorEastAsia"/>
          <w:lang w:eastAsia="nl-NL"/>
        </w:rPr>
        <w:t>.</w:t>
      </w:r>
      <w:r w:rsidRPr="74ED5F98" w:rsidR="412F21CE">
        <w:rPr>
          <w:rFonts w:eastAsiaTheme="minorEastAsia"/>
          <w:lang w:eastAsia="nl-NL"/>
        </w:rPr>
        <w:t xml:space="preserve"> In aanloop naar 2027 willen wij de inzet op onze focusthema's intensiveren. </w:t>
      </w:r>
    </w:p>
    <w:p w:rsidR="0079365F" w:rsidP="0079365F" w:rsidRDefault="0079365F" w14:paraId="7CDC6CAF" w14:textId="77777777">
      <w:pPr>
        <w:tabs>
          <w:tab w:val="left" w:pos="3969"/>
        </w:tabs>
        <w:spacing w:after="0" w:line="276" w:lineRule="auto"/>
        <w:rPr>
          <w:rFonts w:eastAsiaTheme="minorEastAsia"/>
          <w:lang w:eastAsia="nl-NL"/>
        </w:rPr>
      </w:pPr>
    </w:p>
    <w:p w:rsidR="6C5FCCD8" w:rsidP="0079365F" w:rsidRDefault="04A59464" w14:paraId="1E05EA57" w14:textId="2119FBC5">
      <w:pPr>
        <w:tabs>
          <w:tab w:val="left" w:pos="3969"/>
        </w:tabs>
        <w:spacing w:after="0" w:line="276" w:lineRule="auto"/>
        <w:rPr>
          <w:rFonts w:eastAsiaTheme="minorEastAsia"/>
          <w:lang w:eastAsia="nl-NL"/>
        </w:rPr>
      </w:pPr>
      <w:r w:rsidRPr="74ED5F98">
        <w:rPr>
          <w:rFonts w:eastAsiaTheme="minorEastAsia"/>
          <w:lang w:eastAsia="nl-NL"/>
        </w:rPr>
        <w:t xml:space="preserve">Voor alle thema's waar GGD aan werkt </w:t>
      </w:r>
      <w:r w:rsidRPr="74ED5F98" w:rsidR="53BC27A8">
        <w:rPr>
          <w:rFonts w:eastAsiaTheme="minorEastAsia"/>
          <w:lang w:eastAsia="nl-NL"/>
        </w:rPr>
        <w:t>is</w:t>
      </w:r>
      <w:r w:rsidRPr="74ED5F98" w:rsidR="3381BEA4">
        <w:rPr>
          <w:rFonts w:eastAsiaTheme="minorEastAsia"/>
          <w:lang w:eastAsia="nl-NL"/>
        </w:rPr>
        <w:t xml:space="preserve"> afstemming en</w:t>
      </w:r>
      <w:r w:rsidRPr="74ED5F98" w:rsidR="53BC27A8">
        <w:rPr>
          <w:rFonts w:eastAsiaTheme="minorEastAsia"/>
          <w:lang w:eastAsia="nl-NL"/>
        </w:rPr>
        <w:t xml:space="preserve"> samenwerking met de Drentse gemeenten, maar ook </w:t>
      </w:r>
      <w:r w:rsidR="00333193">
        <w:rPr>
          <w:rFonts w:eastAsiaTheme="minorEastAsia"/>
          <w:lang w:eastAsia="nl-NL"/>
        </w:rPr>
        <w:t xml:space="preserve">met </w:t>
      </w:r>
      <w:r w:rsidRPr="74ED5F98" w:rsidR="53BC27A8">
        <w:rPr>
          <w:rFonts w:eastAsiaTheme="minorEastAsia"/>
          <w:lang w:eastAsia="nl-NL"/>
        </w:rPr>
        <w:t xml:space="preserve">andere partners cruciaal. </w:t>
      </w:r>
      <w:r w:rsidRPr="74ED5F98" w:rsidR="7CC678A9">
        <w:rPr>
          <w:rFonts w:eastAsiaTheme="minorEastAsia"/>
          <w:lang w:eastAsia="nl-NL"/>
        </w:rPr>
        <w:t>Steeds vaker is het noodzakelijk om gezamenlijk landelijke, regionale of provinciale doelen af te spreken en hier gezamenlijk op te sturen. Akkoorden zoals het Integraal Zorgakkoord en het Aanvullend Zorgakkoord hebben ervoor gezorgd dat partijen elkaar steeds beter weten te vinden</w:t>
      </w:r>
      <w:r w:rsidRPr="74ED5F98" w:rsidR="44752141">
        <w:rPr>
          <w:rFonts w:eastAsiaTheme="minorEastAsia"/>
          <w:lang w:eastAsia="nl-NL"/>
        </w:rPr>
        <w:t xml:space="preserve"> en weten samen te werken</w:t>
      </w:r>
      <w:r w:rsidRPr="74ED5F98" w:rsidR="52DFD008">
        <w:rPr>
          <w:rFonts w:eastAsiaTheme="minorEastAsia"/>
          <w:lang w:eastAsia="nl-NL"/>
        </w:rPr>
        <w:t>, over de grenzen van de eigen organisatie heen</w:t>
      </w:r>
      <w:r w:rsidRPr="74ED5F98" w:rsidR="7CC678A9">
        <w:rPr>
          <w:rFonts w:eastAsiaTheme="minorEastAsia"/>
          <w:lang w:eastAsia="nl-NL"/>
        </w:rPr>
        <w:t xml:space="preserve">. </w:t>
      </w:r>
      <w:r w:rsidRPr="74ED5F98" w:rsidR="5793AEEA">
        <w:rPr>
          <w:rFonts w:eastAsiaTheme="minorEastAsia"/>
          <w:lang w:eastAsia="nl-NL"/>
        </w:rPr>
        <w:t>Een voorbeeld hiervan is de samenwerking in de Gezonde Marke</w:t>
      </w:r>
      <w:r w:rsidRPr="74ED5F98" w:rsidR="53026F91">
        <w:rPr>
          <w:rFonts w:eastAsiaTheme="minorEastAsia"/>
          <w:lang w:eastAsia="nl-NL"/>
        </w:rPr>
        <w:t>.</w:t>
      </w:r>
    </w:p>
    <w:p w:rsidR="0079365F" w:rsidP="0079365F" w:rsidRDefault="0079365F" w14:paraId="23F501BC" w14:textId="77777777">
      <w:pPr>
        <w:tabs>
          <w:tab w:val="left" w:pos="3969"/>
        </w:tabs>
        <w:spacing w:after="0" w:line="276" w:lineRule="auto"/>
        <w:rPr>
          <w:rFonts w:eastAsiaTheme="minorEastAsia"/>
          <w:lang w:eastAsia="nl-NL"/>
        </w:rPr>
      </w:pPr>
    </w:p>
    <w:p w:rsidR="0B7F6A5D" w:rsidP="0079365F" w:rsidRDefault="1728EE7A" w14:paraId="5A239FCE" w14:textId="2F4277A7">
      <w:pPr>
        <w:tabs>
          <w:tab w:val="left" w:pos="3969"/>
        </w:tabs>
        <w:spacing w:after="0" w:line="276" w:lineRule="auto"/>
        <w:rPr>
          <w:rFonts w:eastAsiaTheme="minorEastAsia"/>
          <w:lang w:eastAsia="nl-NL"/>
        </w:rPr>
      </w:pPr>
      <w:r w:rsidRPr="74ED5F98">
        <w:rPr>
          <w:rFonts w:eastAsiaTheme="minorEastAsia"/>
          <w:lang w:eastAsia="nl-NL"/>
        </w:rPr>
        <w:t>Samen met onze partners werkt GGD Drenthe in de aanloop naar 2027 aan een gezonder Drenthe. We zorgen dat preventie dichtbij inwoners plaatsvindt, dat gezondheid een vanzelfsprekende plek krijgt in het beleid van gemeenten en organisaties, en dat iedereen gelijke kansen krijgt door juist meer te investeren waar dat nodig is.</w:t>
      </w:r>
    </w:p>
    <w:p w:rsidR="560F690A" w:rsidP="560F690A" w:rsidRDefault="560F690A" w14:paraId="1603E01D" w14:textId="74132EC0">
      <w:pPr>
        <w:tabs>
          <w:tab w:val="left" w:pos="3969"/>
        </w:tabs>
        <w:spacing w:after="0" w:line="276" w:lineRule="auto"/>
        <w:ind w:firstLine="720"/>
        <w:rPr>
          <w:rFonts w:eastAsia="Calibri"/>
          <w:lang w:eastAsia="nl-NL"/>
        </w:rPr>
      </w:pPr>
    </w:p>
    <w:p w:rsidRPr="00400CC5" w:rsidR="37B3354D" w:rsidP="6D113C50" w:rsidRDefault="37B3354D" w14:paraId="7F6B4E66" w14:textId="6228DDA4">
      <w:pPr>
        <w:pStyle w:val="Lijstalinea"/>
        <w:numPr>
          <w:ilvl w:val="0"/>
          <w:numId w:val="1"/>
        </w:numPr>
        <w:tabs>
          <w:tab w:val="left" w:pos="3969"/>
        </w:tabs>
        <w:spacing w:after="0" w:line="276" w:lineRule="auto"/>
        <w:rPr>
          <w:rFonts w:eastAsia="Calibri"/>
          <w:i/>
          <w:iCs/>
          <w:lang w:eastAsia="nl-NL"/>
        </w:rPr>
      </w:pPr>
      <w:r w:rsidRPr="00400CC5">
        <w:rPr>
          <w:rFonts w:eastAsia="Calibri"/>
          <w:i/>
          <w:iCs/>
          <w:lang w:eastAsia="nl-NL"/>
        </w:rPr>
        <w:t xml:space="preserve">Samenwerking </w:t>
      </w:r>
      <w:r w:rsidR="00211784">
        <w:rPr>
          <w:rFonts w:eastAsia="Calibri"/>
          <w:i/>
          <w:iCs/>
          <w:lang w:eastAsia="nl-NL"/>
        </w:rPr>
        <w:t>a</w:t>
      </w:r>
      <w:r w:rsidR="00224D7A">
        <w:rPr>
          <w:rFonts w:eastAsia="Calibri"/>
          <w:i/>
          <w:iCs/>
          <w:lang w:eastAsia="nl-NL"/>
        </w:rPr>
        <w:t xml:space="preserve">lgemene </w:t>
      </w:r>
      <w:r w:rsidR="00211784">
        <w:rPr>
          <w:rFonts w:eastAsia="Calibri"/>
          <w:i/>
          <w:iCs/>
          <w:lang w:eastAsia="nl-NL"/>
        </w:rPr>
        <w:t>gezondheidszorg (AGZ)</w:t>
      </w:r>
      <w:r w:rsidRPr="00400CC5">
        <w:rPr>
          <w:rFonts w:eastAsia="Calibri"/>
          <w:i/>
          <w:iCs/>
          <w:lang w:eastAsia="nl-NL"/>
        </w:rPr>
        <w:t xml:space="preserve"> 3 noord</w:t>
      </w:r>
    </w:p>
    <w:p w:rsidR="005030DB" w:rsidP="00400CC5" w:rsidRDefault="005030DB" w14:paraId="226377BB" w14:textId="5F4F3B7C">
      <w:pPr>
        <w:tabs>
          <w:tab w:val="left" w:pos="3969"/>
        </w:tabs>
        <w:spacing w:after="0" w:line="276" w:lineRule="auto"/>
        <w:rPr>
          <w:rFonts w:eastAsia="Calibri"/>
          <w:lang w:eastAsia="nl-NL"/>
        </w:rPr>
      </w:pPr>
      <w:r>
        <w:rPr>
          <w:rFonts w:eastAsia="Calibri"/>
          <w:lang w:eastAsia="nl-NL"/>
        </w:rPr>
        <w:t>Sinds lange tijd bestaa</w:t>
      </w:r>
      <w:r w:rsidR="00524B5C">
        <w:rPr>
          <w:rFonts w:eastAsia="Calibri"/>
          <w:lang w:eastAsia="nl-NL"/>
        </w:rPr>
        <w:t xml:space="preserve">n er intensieve contacten tussen </w:t>
      </w:r>
      <w:r w:rsidR="00017A38">
        <w:rPr>
          <w:rFonts w:eastAsia="Calibri"/>
          <w:lang w:eastAsia="nl-NL"/>
        </w:rPr>
        <w:t>d</w:t>
      </w:r>
      <w:r>
        <w:rPr>
          <w:rFonts w:eastAsia="Calibri"/>
          <w:lang w:eastAsia="nl-NL"/>
        </w:rPr>
        <w:t>e drie noordelijke GGD-en</w:t>
      </w:r>
      <w:r w:rsidR="00017A38">
        <w:rPr>
          <w:rFonts w:eastAsia="Calibri"/>
          <w:lang w:eastAsia="nl-NL"/>
        </w:rPr>
        <w:t>. Niet alleen gaat het hierbij om inhoudelijke afstemming</w:t>
      </w:r>
      <w:r w:rsidR="0063716B">
        <w:rPr>
          <w:rFonts w:eastAsia="Calibri"/>
          <w:lang w:eastAsia="nl-NL"/>
        </w:rPr>
        <w:t xml:space="preserve">, maar ook steeds meer over concrete samenwerking op het gebied van uitvoering van taken. </w:t>
      </w:r>
      <w:r w:rsidR="00881A37">
        <w:rPr>
          <w:rFonts w:eastAsia="Calibri"/>
          <w:lang w:eastAsia="nl-NL"/>
        </w:rPr>
        <w:t xml:space="preserve">Steeds duidelijker wordt dat door toenemende complexiteit van dienstverlening, </w:t>
      </w:r>
      <w:r w:rsidR="00864EA3">
        <w:rPr>
          <w:rFonts w:eastAsia="Calibri"/>
          <w:lang w:eastAsia="nl-NL"/>
        </w:rPr>
        <w:t xml:space="preserve">bij een schaarser wordende arbeidsmarkt, </w:t>
      </w:r>
      <w:r w:rsidR="00CB24F9">
        <w:rPr>
          <w:rFonts w:eastAsia="Calibri"/>
          <w:lang w:eastAsia="nl-NL"/>
        </w:rPr>
        <w:t xml:space="preserve">het ingewikkelder wordt voor een individuele GGD om de dienstverlening zelfstandig </w:t>
      </w:r>
      <w:r w:rsidR="0093230E">
        <w:rPr>
          <w:rFonts w:eastAsia="Calibri"/>
          <w:lang w:eastAsia="nl-NL"/>
        </w:rPr>
        <w:t xml:space="preserve">op verantwoorde en duurzame manier te </w:t>
      </w:r>
      <w:r w:rsidR="00D74545">
        <w:rPr>
          <w:rFonts w:eastAsia="Calibri"/>
          <w:lang w:eastAsia="nl-NL"/>
        </w:rPr>
        <w:t>continueren</w:t>
      </w:r>
      <w:r w:rsidR="0093230E">
        <w:rPr>
          <w:rFonts w:eastAsia="Calibri"/>
          <w:lang w:eastAsia="nl-NL"/>
        </w:rPr>
        <w:t>. Dit speelt vooral op de werkgebieden binnen de algemene gezondheidszorg</w:t>
      </w:r>
      <w:r w:rsidR="0006197E">
        <w:rPr>
          <w:rFonts w:eastAsia="Calibri"/>
          <w:lang w:eastAsia="nl-NL"/>
        </w:rPr>
        <w:t xml:space="preserve"> (Infectieziektenbestrijding, forensische geneeskunde, </w:t>
      </w:r>
      <w:r w:rsidRPr="07B385F7" w:rsidR="538849B2">
        <w:rPr>
          <w:rFonts w:eastAsia="Calibri"/>
          <w:lang w:eastAsia="nl-NL"/>
        </w:rPr>
        <w:t xml:space="preserve">milieu en gezondheid, </w:t>
      </w:r>
      <w:r w:rsidR="0006197E">
        <w:rPr>
          <w:rFonts w:eastAsia="Calibri"/>
          <w:lang w:eastAsia="nl-NL"/>
        </w:rPr>
        <w:t xml:space="preserve">seksuele gezondheid, </w:t>
      </w:r>
      <w:r w:rsidR="00895FE7">
        <w:rPr>
          <w:rFonts w:eastAsia="Calibri"/>
          <w:lang w:eastAsia="nl-NL"/>
        </w:rPr>
        <w:t>technische hygiënezorg)</w:t>
      </w:r>
      <w:r w:rsidR="007B061F">
        <w:rPr>
          <w:rFonts w:eastAsia="Calibri"/>
          <w:lang w:eastAsia="nl-NL"/>
        </w:rPr>
        <w:t xml:space="preserve">. </w:t>
      </w:r>
      <w:r w:rsidR="009B75E6">
        <w:rPr>
          <w:rFonts w:eastAsia="Calibri"/>
          <w:lang w:eastAsia="nl-NL"/>
        </w:rPr>
        <w:t xml:space="preserve">De drie </w:t>
      </w:r>
      <w:r w:rsidR="00A17512">
        <w:rPr>
          <w:rFonts w:eastAsia="Calibri"/>
          <w:lang w:eastAsia="nl-NL"/>
        </w:rPr>
        <w:t>noordelijke GGD-en hebben daarom besloten om hun samenwerking op dit gebied te intensiveren. I</w:t>
      </w:r>
      <w:r w:rsidR="00895FE7">
        <w:rPr>
          <w:rFonts w:eastAsia="Calibri"/>
          <w:lang w:eastAsia="nl-NL"/>
        </w:rPr>
        <w:t xml:space="preserve">nmiddels is </w:t>
      </w:r>
      <w:r w:rsidR="002E469C">
        <w:rPr>
          <w:rFonts w:eastAsia="Calibri"/>
          <w:lang w:eastAsia="nl-NL"/>
        </w:rPr>
        <w:t xml:space="preserve">de dienstverlening </w:t>
      </w:r>
      <w:r w:rsidR="00895FE7">
        <w:rPr>
          <w:rFonts w:eastAsia="Calibri"/>
          <w:lang w:eastAsia="nl-NL"/>
        </w:rPr>
        <w:t xml:space="preserve">op het gebied van de forensische geneeskunde </w:t>
      </w:r>
      <w:r w:rsidR="002E469C">
        <w:rPr>
          <w:rFonts w:eastAsia="Calibri"/>
          <w:lang w:eastAsia="nl-NL"/>
        </w:rPr>
        <w:t xml:space="preserve">al gecentraliseerd en wordt deze onder regie van GGD </w:t>
      </w:r>
      <w:r w:rsidR="00272EAE">
        <w:rPr>
          <w:rFonts w:eastAsia="Calibri"/>
          <w:lang w:eastAsia="nl-NL"/>
        </w:rPr>
        <w:t>Fryslân</w:t>
      </w:r>
      <w:r w:rsidR="002E469C">
        <w:rPr>
          <w:rFonts w:eastAsia="Calibri"/>
          <w:lang w:eastAsia="nl-NL"/>
        </w:rPr>
        <w:t xml:space="preserve"> uitgevoerd voor de </w:t>
      </w:r>
      <w:r w:rsidR="00316173">
        <w:rPr>
          <w:rFonts w:eastAsia="Calibri"/>
          <w:lang w:eastAsia="nl-NL"/>
        </w:rPr>
        <w:t xml:space="preserve">noordelijke GGD-en. </w:t>
      </w:r>
    </w:p>
    <w:p w:rsidR="006447BA" w:rsidP="00400CC5" w:rsidRDefault="006447BA" w14:paraId="153066C2" w14:textId="77777777">
      <w:pPr>
        <w:tabs>
          <w:tab w:val="left" w:pos="3969"/>
        </w:tabs>
        <w:spacing w:after="0" w:line="276" w:lineRule="auto"/>
        <w:rPr>
          <w:rFonts w:eastAsia="Calibri"/>
          <w:lang w:eastAsia="nl-NL"/>
        </w:rPr>
      </w:pPr>
    </w:p>
    <w:p w:rsidR="00316173" w:rsidP="00400CC5" w:rsidRDefault="00362236" w14:paraId="235AD4DF" w14:textId="60C63F18">
      <w:pPr>
        <w:tabs>
          <w:tab w:val="left" w:pos="3969"/>
        </w:tabs>
        <w:spacing w:after="0" w:line="276" w:lineRule="auto"/>
        <w:rPr>
          <w:rFonts w:eastAsia="Calibri"/>
          <w:lang w:eastAsia="nl-NL"/>
        </w:rPr>
      </w:pPr>
      <w:r>
        <w:rPr>
          <w:rFonts w:eastAsia="Calibri"/>
          <w:lang w:eastAsia="nl-NL"/>
        </w:rPr>
        <w:t>In de loop van</w:t>
      </w:r>
      <w:r w:rsidR="00316173">
        <w:rPr>
          <w:rFonts w:eastAsia="Calibri"/>
          <w:lang w:eastAsia="nl-NL"/>
        </w:rPr>
        <w:t xml:space="preserve"> </w:t>
      </w:r>
      <w:r>
        <w:rPr>
          <w:rFonts w:eastAsia="Calibri"/>
          <w:lang w:eastAsia="nl-NL"/>
        </w:rPr>
        <w:t xml:space="preserve">2026 zal een kader worden </w:t>
      </w:r>
      <w:r w:rsidR="00103737">
        <w:rPr>
          <w:rFonts w:eastAsia="Calibri"/>
          <w:lang w:eastAsia="nl-NL"/>
        </w:rPr>
        <w:t xml:space="preserve">geschetst waarbinnen </w:t>
      </w:r>
      <w:r w:rsidR="0045135A">
        <w:rPr>
          <w:rFonts w:eastAsia="Calibri"/>
          <w:lang w:eastAsia="nl-NL"/>
        </w:rPr>
        <w:t xml:space="preserve">de samenwerking op </w:t>
      </w:r>
      <w:r w:rsidR="00103737">
        <w:rPr>
          <w:rFonts w:eastAsia="Calibri"/>
          <w:lang w:eastAsia="nl-NL"/>
        </w:rPr>
        <w:t xml:space="preserve">alle onderdelen </w:t>
      </w:r>
      <w:r w:rsidR="00B0201B">
        <w:rPr>
          <w:rFonts w:eastAsia="Calibri"/>
          <w:lang w:eastAsia="nl-NL"/>
        </w:rPr>
        <w:t xml:space="preserve">van de AGZ </w:t>
      </w:r>
      <w:r w:rsidR="0045135A">
        <w:rPr>
          <w:rFonts w:eastAsia="Calibri"/>
          <w:lang w:eastAsia="nl-NL"/>
        </w:rPr>
        <w:t xml:space="preserve">verder kan worden geïntensiveerd. </w:t>
      </w:r>
      <w:r w:rsidR="00BB59F4">
        <w:rPr>
          <w:rFonts w:eastAsia="Calibri"/>
          <w:lang w:eastAsia="nl-NL"/>
        </w:rPr>
        <w:t xml:space="preserve">De mogelijkheid </w:t>
      </w:r>
      <w:r w:rsidR="00C844B5">
        <w:rPr>
          <w:rFonts w:eastAsia="Calibri"/>
          <w:lang w:eastAsia="nl-NL"/>
        </w:rPr>
        <w:t xml:space="preserve">van integratie van teams onder eenduidige aansturing is hierbij expliciet aan de orde. Wat dit betekent in </w:t>
      </w:r>
      <w:r w:rsidR="00104EB4">
        <w:rPr>
          <w:rFonts w:eastAsia="Calibri"/>
          <w:lang w:eastAsia="nl-NL"/>
        </w:rPr>
        <w:t>termen van</w:t>
      </w:r>
      <w:r w:rsidR="00C844B5">
        <w:rPr>
          <w:rFonts w:eastAsia="Calibri"/>
          <w:lang w:eastAsia="nl-NL"/>
        </w:rPr>
        <w:t xml:space="preserve"> </w:t>
      </w:r>
      <w:r w:rsidR="00A644F8">
        <w:rPr>
          <w:rFonts w:eastAsia="Calibri"/>
          <w:lang w:eastAsia="nl-NL"/>
        </w:rPr>
        <w:t>governance en organisa</w:t>
      </w:r>
      <w:r w:rsidR="00104EB4">
        <w:rPr>
          <w:rFonts w:eastAsia="Calibri"/>
          <w:lang w:eastAsia="nl-NL"/>
        </w:rPr>
        <w:t>tie</w:t>
      </w:r>
      <w:r w:rsidR="00BA017B">
        <w:rPr>
          <w:rFonts w:eastAsia="Calibri"/>
          <w:lang w:eastAsia="nl-NL"/>
        </w:rPr>
        <w:t xml:space="preserve"> van het domein van publieke gezondheid </w:t>
      </w:r>
      <w:r w:rsidR="00477E52">
        <w:rPr>
          <w:rFonts w:eastAsia="Calibri"/>
          <w:lang w:eastAsia="nl-NL"/>
        </w:rPr>
        <w:t xml:space="preserve">van GGD Drenthe zal daarin ook duidelijk moeten worden. </w:t>
      </w:r>
      <w:r w:rsidR="00A644F8">
        <w:rPr>
          <w:rFonts w:eastAsia="Calibri"/>
          <w:lang w:eastAsia="nl-NL"/>
        </w:rPr>
        <w:t xml:space="preserve"> </w:t>
      </w:r>
    </w:p>
    <w:p w:rsidRPr="006447BA" w:rsidR="005030DB" w:rsidP="00400CC5" w:rsidRDefault="005030DB" w14:paraId="3EC3D5A0" w14:textId="77777777">
      <w:pPr>
        <w:tabs>
          <w:tab w:val="left" w:pos="3969"/>
        </w:tabs>
        <w:spacing w:after="0" w:line="276" w:lineRule="auto"/>
        <w:rPr>
          <w:rFonts w:eastAsia="Calibri"/>
          <w:lang w:eastAsia="nl-NL"/>
        </w:rPr>
      </w:pPr>
    </w:p>
    <w:p w:rsidRPr="006447BA" w:rsidR="6C5FCCD8" w:rsidP="006447BA" w:rsidRDefault="6C5FCCD8" w14:paraId="09BC89CD" w14:textId="6F3458D9">
      <w:pPr>
        <w:pStyle w:val="Lijstalinea"/>
        <w:numPr>
          <w:ilvl w:val="0"/>
          <w:numId w:val="16"/>
        </w:numPr>
        <w:tabs>
          <w:tab w:val="left" w:pos="3969"/>
        </w:tabs>
        <w:spacing w:after="0" w:line="276" w:lineRule="auto"/>
        <w:rPr>
          <w:rFonts w:eastAsia="Calibri"/>
          <w:b/>
          <w:lang w:eastAsia="nl-NL"/>
        </w:rPr>
      </w:pPr>
      <w:r w:rsidRPr="006447BA">
        <w:rPr>
          <w:rFonts w:eastAsia="Calibri"/>
          <w:b/>
          <w:bCs/>
          <w:lang w:eastAsia="nl-NL"/>
        </w:rPr>
        <w:t>Sociale Veiligheid</w:t>
      </w:r>
      <w:r w:rsidRPr="006447BA" w:rsidR="07C862EF">
        <w:rPr>
          <w:rFonts w:eastAsia="Calibri"/>
          <w:b/>
          <w:bCs/>
          <w:lang w:eastAsia="nl-NL"/>
        </w:rPr>
        <w:t xml:space="preserve"> </w:t>
      </w:r>
    </w:p>
    <w:p w:rsidR="6C5FCCD8" w:rsidP="151A73AC" w:rsidRDefault="7B737592" w14:paraId="69CA6630" w14:textId="06B3AD85">
      <w:pPr>
        <w:tabs>
          <w:tab w:val="left" w:pos="3969"/>
        </w:tabs>
        <w:spacing w:after="0" w:line="276" w:lineRule="auto"/>
        <w:rPr>
          <w:rFonts w:eastAsiaTheme="minorEastAsia"/>
          <w:lang w:eastAsia="nl-NL"/>
        </w:rPr>
      </w:pPr>
      <w:r w:rsidRPr="006447BA">
        <w:rPr>
          <w:rFonts w:eastAsiaTheme="minorEastAsia"/>
          <w:lang w:eastAsia="nl-NL"/>
        </w:rPr>
        <w:t>Samen in</w:t>
      </w:r>
      <w:r w:rsidRPr="151A73AC">
        <w:rPr>
          <w:rFonts w:eastAsiaTheme="minorEastAsia"/>
          <w:lang w:eastAsia="nl-NL"/>
        </w:rPr>
        <w:t xml:space="preserve">vesteren in sociale veiligheid zorgt ervoor dat iedere inwoner van Drenthe zich </w:t>
      </w:r>
      <w:r w:rsidRPr="151A73AC" w:rsidR="029194A4">
        <w:rPr>
          <w:rFonts w:eastAsiaTheme="minorEastAsia"/>
          <w:lang w:eastAsia="nl-NL"/>
        </w:rPr>
        <w:t xml:space="preserve">gezien, gesteund en </w:t>
      </w:r>
      <w:r w:rsidRPr="151A73AC">
        <w:rPr>
          <w:rFonts w:eastAsiaTheme="minorEastAsia"/>
          <w:lang w:eastAsia="nl-NL"/>
        </w:rPr>
        <w:t>beschermd</w:t>
      </w:r>
      <w:r w:rsidRPr="151A73AC" w:rsidR="029194A4">
        <w:rPr>
          <w:rFonts w:eastAsiaTheme="minorEastAsia"/>
          <w:lang w:eastAsia="nl-NL"/>
        </w:rPr>
        <w:t xml:space="preserve"> </w:t>
      </w:r>
      <w:r w:rsidRPr="151A73AC">
        <w:rPr>
          <w:rFonts w:eastAsiaTheme="minorEastAsia"/>
          <w:lang w:eastAsia="nl-NL"/>
        </w:rPr>
        <w:t>voelt. Inzet op sociale veiligheid is noodzake</w:t>
      </w:r>
      <w:r w:rsidRPr="151A73AC" w:rsidR="3386FDEF">
        <w:rPr>
          <w:rFonts w:eastAsiaTheme="minorEastAsia"/>
          <w:lang w:eastAsia="nl-NL"/>
        </w:rPr>
        <w:t xml:space="preserve">lijker </w:t>
      </w:r>
      <w:r w:rsidRPr="151A73AC">
        <w:rPr>
          <w:rFonts w:eastAsiaTheme="minorEastAsia"/>
          <w:lang w:eastAsia="nl-NL"/>
        </w:rPr>
        <w:t>dan ooit. We zien een toename van mensen met onbegrepen gedrag, meer complexe casuïstiek</w:t>
      </w:r>
      <w:r w:rsidRPr="151A73AC" w:rsidR="1F5DB2DB">
        <w:rPr>
          <w:rFonts w:eastAsiaTheme="minorEastAsia"/>
          <w:lang w:eastAsia="nl-NL"/>
        </w:rPr>
        <w:t xml:space="preserve">, toename van meldingen en adviezen op alle terreinen </w:t>
      </w:r>
      <w:r w:rsidRPr="151A73AC">
        <w:rPr>
          <w:rFonts w:eastAsiaTheme="minorEastAsia"/>
          <w:lang w:eastAsia="nl-NL"/>
        </w:rPr>
        <w:t xml:space="preserve">en groeiende handelingsverlegenheid bij professionals. </w:t>
      </w:r>
      <w:r w:rsidRPr="151A73AC" w:rsidR="2D7E3B5A">
        <w:rPr>
          <w:rFonts w:eastAsiaTheme="minorEastAsia"/>
          <w:lang w:eastAsia="nl-NL"/>
        </w:rPr>
        <w:t xml:space="preserve">Concreet maken bovenstaande ontwikkelingen duidelijk dat een integrale, langdurige en solidaire aanpak noodzakelijk is zodat inwoners passende hulp krijgen. </w:t>
      </w:r>
      <w:r w:rsidR="00DC0255">
        <w:rPr>
          <w:rFonts w:eastAsiaTheme="minorEastAsia"/>
          <w:lang w:eastAsia="nl-NL"/>
        </w:rPr>
        <w:t xml:space="preserve"> Samen</w:t>
      </w:r>
      <w:r w:rsidRPr="151A73AC" w:rsidR="27BE0C78">
        <w:rPr>
          <w:rFonts w:eastAsiaTheme="minorEastAsia"/>
          <w:lang w:eastAsia="nl-NL"/>
        </w:rPr>
        <w:t xml:space="preserve"> Drenthe positioneert </w:t>
      </w:r>
      <w:r w:rsidRPr="151A73AC" w:rsidR="27BE0C78">
        <w:rPr>
          <w:rFonts w:eastAsiaTheme="minorEastAsia"/>
          <w:color w:val="000000" w:themeColor="text1"/>
          <w:lang w:eastAsia="nl-NL"/>
        </w:rPr>
        <w:t>zich</w:t>
      </w:r>
      <w:r w:rsidRPr="151A73AC" w:rsidR="27BE0C78">
        <w:rPr>
          <w:rFonts w:eastAsiaTheme="minorEastAsia"/>
          <w:lang w:eastAsia="nl-NL"/>
        </w:rPr>
        <w:t xml:space="preserve"> ook in dit domein als partner die uitvoeringskracht en </w:t>
      </w:r>
      <w:r w:rsidRPr="151A73AC" w:rsidR="7231C03D">
        <w:rPr>
          <w:rFonts w:eastAsiaTheme="minorEastAsia"/>
          <w:lang w:eastAsia="nl-NL"/>
        </w:rPr>
        <w:lastRenderedPageBreak/>
        <w:t>(ervarings)</w:t>
      </w:r>
      <w:r w:rsidRPr="151A73AC" w:rsidR="27BE0C78">
        <w:rPr>
          <w:rFonts w:eastAsiaTheme="minorEastAsia"/>
          <w:lang w:eastAsia="nl-NL"/>
        </w:rPr>
        <w:t xml:space="preserve">kennis en advies samenbrengt. </w:t>
      </w:r>
      <w:r w:rsidRPr="151A73AC" w:rsidR="2C184840">
        <w:rPr>
          <w:rFonts w:eastAsiaTheme="minorEastAsia"/>
          <w:lang w:eastAsia="nl-NL"/>
        </w:rPr>
        <w:t>We doen dit door</w:t>
      </w:r>
      <w:r w:rsidRPr="2C818126" w:rsidR="3106F235">
        <w:rPr>
          <w:rFonts w:eastAsiaTheme="minorEastAsia"/>
          <w:lang w:eastAsia="nl-NL"/>
        </w:rPr>
        <w:t xml:space="preserve"> dagelijks</w:t>
      </w:r>
      <w:r w:rsidRPr="151A73AC" w:rsidR="2C184840">
        <w:rPr>
          <w:rFonts w:eastAsiaTheme="minorEastAsia"/>
          <w:lang w:eastAsia="nl-NL"/>
        </w:rPr>
        <w:t xml:space="preserve"> te werken aan een samenleving waarin mensen zich veilig voelen, waarin geweld wordt voorkomen en waarin kwetsbare inwoners passende hulp krijgen. </w:t>
      </w:r>
    </w:p>
    <w:p w:rsidR="001A6E25" w:rsidP="001A6E25" w:rsidRDefault="001A6E25" w14:paraId="2A0E2B2A" w14:textId="77777777">
      <w:pPr>
        <w:tabs>
          <w:tab w:val="left" w:pos="3969"/>
        </w:tabs>
        <w:spacing w:after="0" w:line="276" w:lineRule="auto"/>
        <w:rPr>
          <w:rFonts w:eastAsiaTheme="minorEastAsia"/>
          <w:lang w:eastAsia="nl-NL"/>
        </w:rPr>
      </w:pPr>
    </w:p>
    <w:p w:rsidR="6C5FCCD8" w:rsidP="00B9514C" w:rsidRDefault="7FCB12CD" w14:paraId="035E6190" w14:textId="02050F78">
      <w:pPr>
        <w:tabs>
          <w:tab w:val="left" w:pos="3969"/>
        </w:tabs>
        <w:spacing w:after="0" w:line="276" w:lineRule="auto"/>
        <w:rPr>
          <w:rFonts w:eastAsiaTheme="minorEastAsia"/>
          <w:lang w:eastAsia="nl-NL"/>
        </w:rPr>
      </w:pPr>
      <w:r w:rsidRPr="151A73AC">
        <w:rPr>
          <w:rFonts w:eastAsiaTheme="minorEastAsia"/>
          <w:lang w:eastAsia="nl-NL"/>
        </w:rPr>
        <w:t xml:space="preserve">In het programma </w:t>
      </w:r>
      <w:r w:rsidRPr="46EDBFE8">
        <w:rPr>
          <w:rFonts w:eastAsiaTheme="minorEastAsia"/>
          <w:lang w:eastAsia="nl-NL"/>
        </w:rPr>
        <w:t>Samen</w:t>
      </w:r>
      <w:r w:rsidRPr="46EDBFE8" w:rsidR="78859376">
        <w:rPr>
          <w:rFonts w:eastAsiaTheme="minorEastAsia"/>
          <w:lang w:eastAsia="nl-NL"/>
        </w:rPr>
        <w:t xml:space="preserve"> </w:t>
      </w:r>
      <w:r w:rsidRPr="46EDBFE8">
        <w:rPr>
          <w:rFonts w:eastAsiaTheme="minorEastAsia"/>
          <w:lang w:eastAsia="nl-NL"/>
        </w:rPr>
        <w:t>Veilig</w:t>
      </w:r>
      <w:r w:rsidRPr="151A73AC">
        <w:rPr>
          <w:rFonts w:eastAsiaTheme="minorEastAsia"/>
          <w:lang w:eastAsia="nl-NL"/>
        </w:rPr>
        <w:t xml:space="preserve"> van </w:t>
      </w:r>
      <w:r w:rsidR="00DC0255">
        <w:rPr>
          <w:rFonts w:eastAsiaTheme="minorEastAsia"/>
          <w:lang w:eastAsia="nl-NL"/>
        </w:rPr>
        <w:t xml:space="preserve">Samen </w:t>
      </w:r>
      <w:r w:rsidRPr="151A73AC" w:rsidR="7B737592">
        <w:rPr>
          <w:rFonts w:eastAsiaTheme="minorEastAsia"/>
          <w:lang w:eastAsia="nl-NL"/>
        </w:rPr>
        <w:t>Drenthe</w:t>
      </w:r>
      <w:r w:rsidRPr="151A73AC" w:rsidR="3D039052">
        <w:rPr>
          <w:rFonts w:eastAsiaTheme="minorEastAsia"/>
          <w:lang w:eastAsia="nl-NL"/>
        </w:rPr>
        <w:t xml:space="preserve"> bundelen </w:t>
      </w:r>
      <w:r w:rsidRPr="151A73AC" w:rsidR="7B737592">
        <w:rPr>
          <w:rFonts w:eastAsiaTheme="minorEastAsia"/>
          <w:lang w:eastAsia="nl-NL"/>
        </w:rPr>
        <w:t xml:space="preserve">Veilig Thuis Drenthe, </w:t>
      </w:r>
      <w:r w:rsidRPr="5D53B222" w:rsidR="54BAB374">
        <w:rPr>
          <w:rFonts w:eastAsiaTheme="minorEastAsia"/>
          <w:lang w:eastAsia="nl-NL"/>
        </w:rPr>
        <w:t>O</w:t>
      </w:r>
      <w:r w:rsidRPr="5D53B222" w:rsidR="4EF616D8">
        <w:rPr>
          <w:rFonts w:eastAsiaTheme="minorEastAsia"/>
          <w:lang w:eastAsia="nl-NL"/>
        </w:rPr>
        <w:t>penbare Geestelijke Gezondheidszorg</w:t>
      </w:r>
      <w:r w:rsidRPr="151A73AC" w:rsidR="7B737592">
        <w:rPr>
          <w:rFonts w:eastAsiaTheme="minorEastAsia"/>
          <w:lang w:eastAsia="nl-NL"/>
        </w:rPr>
        <w:t>, Centrum Seksueel Geweld</w:t>
      </w:r>
      <w:r w:rsidRPr="5D53B222" w:rsidR="1E000033">
        <w:rPr>
          <w:rFonts w:eastAsiaTheme="minorEastAsia"/>
          <w:lang w:eastAsia="nl-NL"/>
        </w:rPr>
        <w:t xml:space="preserve"> (CSG)</w:t>
      </w:r>
      <w:r w:rsidRPr="5D53B222" w:rsidR="54BAB374">
        <w:rPr>
          <w:rFonts w:eastAsiaTheme="minorEastAsia"/>
          <w:lang w:eastAsia="nl-NL"/>
        </w:rPr>
        <w:t>,</w:t>
      </w:r>
      <w:r w:rsidRPr="151A73AC" w:rsidR="7B737592">
        <w:rPr>
          <w:rFonts w:eastAsiaTheme="minorEastAsia"/>
          <w:lang w:eastAsia="nl-NL"/>
        </w:rPr>
        <w:t xml:space="preserve"> Psychosociale Hulpverlening en</w:t>
      </w:r>
      <w:r w:rsidRPr="46EDBFE8" w:rsidR="61D105C7">
        <w:rPr>
          <w:rFonts w:eastAsiaTheme="minorEastAsia"/>
          <w:lang w:eastAsia="nl-NL"/>
        </w:rPr>
        <w:t xml:space="preserve">, vanaf 2026, </w:t>
      </w:r>
      <w:r w:rsidRPr="151A73AC" w:rsidR="7B737592">
        <w:rPr>
          <w:rFonts w:eastAsiaTheme="minorEastAsia"/>
          <w:lang w:eastAsia="nl-NL"/>
        </w:rPr>
        <w:t xml:space="preserve">het Zorg- en Veiligheidshuis Drenthe hun krachten. We werken </w:t>
      </w:r>
      <w:r w:rsidRPr="151A73AC" w:rsidR="3738422A">
        <w:rPr>
          <w:rFonts w:eastAsiaTheme="minorEastAsia"/>
          <w:lang w:eastAsia="nl-NL"/>
        </w:rPr>
        <w:t xml:space="preserve">waar mogelijk </w:t>
      </w:r>
      <w:r w:rsidRPr="151A73AC" w:rsidR="7B737592">
        <w:rPr>
          <w:rFonts w:eastAsiaTheme="minorEastAsia"/>
          <w:lang w:eastAsia="nl-NL"/>
        </w:rPr>
        <w:t>preventief om onveiligheid te voorkomen, h</w:t>
      </w:r>
      <w:r w:rsidRPr="151A73AC" w:rsidR="101D9F79">
        <w:rPr>
          <w:rFonts w:eastAsiaTheme="minorEastAsia"/>
          <w:lang w:eastAsia="nl-NL"/>
        </w:rPr>
        <w:t>andelen daar waar nodig is en adviseren aan de hand van data en (ervarings)deskundigheid gemeenten en partners.</w:t>
      </w:r>
      <w:r w:rsidRPr="151A73AC" w:rsidR="7B737592">
        <w:rPr>
          <w:rFonts w:eastAsiaTheme="minorEastAsia"/>
          <w:lang w:eastAsia="nl-NL"/>
        </w:rPr>
        <w:t xml:space="preserve"> Daarbij is ons uitgangspunt dat veiligheid begint bij vertrouwen</w:t>
      </w:r>
      <w:r w:rsidRPr="151A73AC" w:rsidR="64391DDF">
        <w:rPr>
          <w:rFonts w:eastAsiaTheme="minorEastAsia"/>
          <w:lang w:eastAsia="nl-NL"/>
        </w:rPr>
        <w:t xml:space="preserve">, </w:t>
      </w:r>
      <w:r w:rsidRPr="151A73AC" w:rsidR="7B737592">
        <w:rPr>
          <w:rFonts w:eastAsiaTheme="minorEastAsia"/>
          <w:lang w:eastAsia="nl-NL"/>
        </w:rPr>
        <w:t>tussen inwoners, professionals en organisaties.</w:t>
      </w:r>
    </w:p>
    <w:p w:rsidR="001A6E25" w:rsidP="001A6E25" w:rsidRDefault="001A6E25" w14:paraId="559EA491" w14:textId="77777777">
      <w:pPr>
        <w:tabs>
          <w:tab w:val="left" w:pos="3969"/>
        </w:tabs>
        <w:spacing w:after="0" w:line="276" w:lineRule="auto"/>
        <w:rPr>
          <w:rFonts w:eastAsiaTheme="minorEastAsia"/>
          <w:lang w:eastAsia="nl-NL"/>
        </w:rPr>
      </w:pPr>
    </w:p>
    <w:p w:rsidR="431BD182" w:rsidP="002C0924" w:rsidRDefault="1746A7F5" w14:paraId="13C6CCCB" w14:textId="1C2E1904">
      <w:pPr>
        <w:tabs>
          <w:tab w:val="left" w:pos="3969"/>
        </w:tabs>
        <w:spacing w:after="0" w:line="276" w:lineRule="auto"/>
        <w:rPr>
          <w:rFonts w:eastAsiaTheme="minorEastAsia"/>
          <w:lang w:eastAsia="nl-NL"/>
        </w:rPr>
      </w:pPr>
      <w:r w:rsidRPr="46EDBFE8">
        <w:rPr>
          <w:rFonts w:eastAsiaTheme="minorEastAsia"/>
          <w:lang w:eastAsia="nl-NL"/>
        </w:rPr>
        <w:t>Onze werkzaamheden zijn ingebed in wettelijke kaders zoals de WMO, Jeugdwet, Wet Publieke Gezondheid en de Wet verplichte GGZ. We sluiten aan bij landelijke programma’s en vertalen landelijke en provinciale ontwikkelingen naar de lokale context in de gemeenten</w:t>
      </w:r>
      <w:r w:rsidRPr="46EDBFE8" w:rsidR="3CE02CE0">
        <w:rPr>
          <w:rFonts w:eastAsiaTheme="minorEastAsia"/>
          <w:lang w:eastAsia="nl-NL"/>
        </w:rPr>
        <w:t xml:space="preserve"> en naar onze ketenpartners</w:t>
      </w:r>
      <w:r w:rsidRPr="46EDBFE8">
        <w:rPr>
          <w:rFonts w:eastAsiaTheme="minorEastAsia"/>
          <w:lang w:eastAsia="nl-NL"/>
        </w:rPr>
        <w:t xml:space="preserve">. </w:t>
      </w:r>
      <w:r w:rsidRPr="5D53B222" w:rsidR="4E7B1F12">
        <w:rPr>
          <w:rFonts w:eastAsiaTheme="minorEastAsia"/>
          <w:lang w:eastAsia="nl-NL"/>
        </w:rPr>
        <w:t>E</w:t>
      </w:r>
      <w:r w:rsidRPr="5D53B222" w:rsidR="2F571052">
        <w:rPr>
          <w:rFonts w:eastAsiaTheme="minorEastAsia"/>
          <w:lang w:eastAsia="nl-NL"/>
        </w:rPr>
        <w:t>en</w:t>
      </w:r>
      <w:r w:rsidRPr="5D53B222" w:rsidR="4D9C50D5">
        <w:rPr>
          <w:rFonts w:eastAsiaTheme="minorEastAsia"/>
          <w:lang w:eastAsia="nl-NL"/>
        </w:rPr>
        <w:t xml:space="preserve"> </w:t>
      </w:r>
      <w:r w:rsidRPr="5D53B222" w:rsidR="002C0924">
        <w:rPr>
          <w:rFonts w:eastAsiaTheme="minorEastAsia"/>
          <w:lang w:eastAsia="nl-NL"/>
        </w:rPr>
        <w:t xml:space="preserve">ontwikkeling </w:t>
      </w:r>
      <w:r w:rsidR="002C0924">
        <w:rPr>
          <w:rFonts w:eastAsiaTheme="minorEastAsia"/>
          <w:lang w:eastAsia="nl-NL"/>
        </w:rPr>
        <w:t>waar</w:t>
      </w:r>
      <w:r w:rsidR="00E55067">
        <w:rPr>
          <w:rFonts w:eastAsiaTheme="minorEastAsia"/>
          <w:lang w:eastAsia="nl-NL"/>
        </w:rPr>
        <w:t xml:space="preserve"> wij op </w:t>
      </w:r>
      <w:r w:rsidR="009453F3">
        <w:rPr>
          <w:rFonts w:eastAsiaTheme="minorEastAsia"/>
          <w:lang w:eastAsia="nl-NL"/>
        </w:rPr>
        <w:t>inzetten is</w:t>
      </w:r>
      <w:r w:rsidR="00B91622">
        <w:rPr>
          <w:rFonts w:eastAsiaTheme="minorEastAsia"/>
          <w:lang w:eastAsia="nl-NL"/>
        </w:rPr>
        <w:t xml:space="preserve"> een nauwere</w:t>
      </w:r>
      <w:r w:rsidRPr="5D53B222" w:rsidR="4E7B1F12">
        <w:rPr>
          <w:rFonts w:eastAsiaTheme="minorEastAsia"/>
          <w:lang w:eastAsia="nl-NL"/>
        </w:rPr>
        <w:t xml:space="preserve"> samenwerk</w:t>
      </w:r>
      <w:r w:rsidR="00B91622">
        <w:rPr>
          <w:rFonts w:eastAsiaTheme="minorEastAsia"/>
          <w:lang w:eastAsia="nl-NL"/>
        </w:rPr>
        <w:t>ing</w:t>
      </w:r>
      <w:r w:rsidRPr="5D53B222" w:rsidR="4E7B1F12">
        <w:rPr>
          <w:rFonts w:eastAsiaTheme="minorEastAsia"/>
          <w:lang w:eastAsia="nl-NL"/>
        </w:rPr>
        <w:t xml:space="preserve"> met </w:t>
      </w:r>
      <w:r w:rsidR="00160B34">
        <w:rPr>
          <w:rFonts w:eastAsiaTheme="minorEastAsia"/>
          <w:lang w:eastAsia="nl-NL"/>
        </w:rPr>
        <w:t xml:space="preserve">de </w:t>
      </w:r>
      <w:r w:rsidRPr="5D53B222" w:rsidR="4E7B1F12">
        <w:rPr>
          <w:rFonts w:eastAsiaTheme="minorEastAsia"/>
          <w:lang w:eastAsia="nl-NL"/>
        </w:rPr>
        <w:t>lokale team</w:t>
      </w:r>
      <w:r w:rsidR="00160B34">
        <w:rPr>
          <w:rFonts w:eastAsiaTheme="minorEastAsia"/>
          <w:lang w:eastAsia="nl-NL"/>
        </w:rPr>
        <w:t>s</w:t>
      </w:r>
      <w:r w:rsidRPr="5D53B222" w:rsidR="4E7B1F12">
        <w:rPr>
          <w:rFonts w:eastAsiaTheme="minorEastAsia"/>
          <w:lang w:eastAsia="nl-NL"/>
        </w:rPr>
        <w:t xml:space="preserve"> van de gemeente</w:t>
      </w:r>
      <w:r w:rsidR="00160B34">
        <w:rPr>
          <w:rFonts w:eastAsiaTheme="minorEastAsia"/>
          <w:lang w:eastAsia="nl-NL"/>
        </w:rPr>
        <w:t>n</w:t>
      </w:r>
      <w:r w:rsidRPr="5D53B222" w:rsidR="4E7B1F12">
        <w:rPr>
          <w:rFonts w:eastAsiaTheme="minorEastAsia"/>
          <w:lang w:eastAsia="nl-NL"/>
        </w:rPr>
        <w:t>. Dit sluit aan bij de landelijke bewegi</w:t>
      </w:r>
      <w:r w:rsidRPr="5D53B222" w:rsidR="286488DE">
        <w:rPr>
          <w:rFonts w:eastAsiaTheme="minorEastAsia"/>
          <w:lang w:eastAsia="nl-NL"/>
        </w:rPr>
        <w:t>ng die gevraagd wordt vanuit het Toekomstscenario Jeugd en Gezin.</w:t>
      </w:r>
      <w:r w:rsidRPr="5D53B222" w:rsidR="4E7B1F12">
        <w:rPr>
          <w:rFonts w:eastAsiaTheme="minorEastAsia"/>
          <w:lang w:eastAsia="nl-NL"/>
        </w:rPr>
        <w:t xml:space="preserve"> </w:t>
      </w:r>
      <w:r w:rsidRPr="5D53B222" w:rsidR="16B03912">
        <w:rPr>
          <w:rFonts w:eastAsiaTheme="minorEastAsia"/>
          <w:lang w:eastAsia="nl-NL"/>
        </w:rPr>
        <w:t>Alle ontwikkelingen in</w:t>
      </w:r>
      <w:r w:rsidRPr="5D53B222" w:rsidR="5C6188B6">
        <w:rPr>
          <w:rFonts w:eastAsiaTheme="minorEastAsia"/>
          <w:lang w:eastAsia="nl-NL"/>
        </w:rPr>
        <w:t xml:space="preserve"> het domein van Sociale Veiligheid vragen ook voor</w:t>
      </w:r>
      <w:r w:rsidR="001D6047">
        <w:rPr>
          <w:rFonts w:eastAsiaTheme="minorEastAsia"/>
          <w:lang w:eastAsia="nl-NL"/>
        </w:rPr>
        <w:t xml:space="preserve"> </w:t>
      </w:r>
      <w:r w:rsidR="00F24473">
        <w:rPr>
          <w:rFonts w:eastAsiaTheme="minorEastAsia"/>
          <w:lang w:eastAsia="nl-NL"/>
        </w:rPr>
        <w:t xml:space="preserve">het programma </w:t>
      </w:r>
      <w:r w:rsidR="001D6047">
        <w:rPr>
          <w:rFonts w:eastAsiaTheme="minorEastAsia"/>
          <w:lang w:eastAsia="nl-NL"/>
        </w:rPr>
        <w:t>Samen Veilig</w:t>
      </w:r>
      <w:r w:rsidRPr="5D53B222" w:rsidR="5C6188B6">
        <w:rPr>
          <w:rFonts w:eastAsiaTheme="minorEastAsia"/>
          <w:lang w:eastAsia="nl-NL"/>
        </w:rPr>
        <w:t xml:space="preserve"> focus.</w:t>
      </w:r>
      <w:r w:rsidR="002C0924">
        <w:rPr>
          <w:rFonts w:eastAsiaTheme="minorEastAsia"/>
          <w:lang w:eastAsia="nl-NL"/>
        </w:rPr>
        <w:t xml:space="preserve"> </w:t>
      </w:r>
      <w:r w:rsidRPr="46EDBFE8" w:rsidR="6E99339D">
        <w:rPr>
          <w:rFonts w:eastAsiaTheme="minorEastAsia"/>
          <w:lang w:eastAsia="nl-NL"/>
        </w:rPr>
        <w:t>In de komende jaren focussen wij</w:t>
      </w:r>
      <w:r w:rsidR="002C0924">
        <w:rPr>
          <w:rFonts w:eastAsiaTheme="minorEastAsia"/>
          <w:lang w:eastAsia="nl-NL"/>
        </w:rPr>
        <w:t xml:space="preserve"> ons </w:t>
      </w:r>
      <w:r w:rsidRPr="46EDBFE8" w:rsidR="319093B3">
        <w:rPr>
          <w:rFonts w:eastAsiaTheme="minorEastAsia"/>
          <w:lang w:eastAsia="nl-NL"/>
        </w:rPr>
        <w:t xml:space="preserve">vanuit het </w:t>
      </w:r>
      <w:r w:rsidRPr="5D53B222" w:rsidR="44DEDF7A">
        <w:rPr>
          <w:rFonts w:eastAsiaTheme="minorEastAsia"/>
          <w:lang w:eastAsia="nl-NL"/>
        </w:rPr>
        <w:t>C</w:t>
      </w:r>
      <w:r w:rsidRPr="5D53B222" w:rsidR="4B0E9038">
        <w:rPr>
          <w:rFonts w:eastAsiaTheme="minorEastAsia"/>
          <w:lang w:eastAsia="nl-NL"/>
        </w:rPr>
        <w:t xml:space="preserve">entrum </w:t>
      </w:r>
      <w:r w:rsidRPr="5D53B222" w:rsidR="44DEDF7A">
        <w:rPr>
          <w:rFonts w:eastAsiaTheme="minorEastAsia"/>
          <w:lang w:eastAsia="nl-NL"/>
        </w:rPr>
        <w:t>S</w:t>
      </w:r>
      <w:r w:rsidRPr="5D53B222" w:rsidR="0C0C0F52">
        <w:rPr>
          <w:rFonts w:eastAsiaTheme="minorEastAsia"/>
          <w:lang w:eastAsia="nl-NL"/>
        </w:rPr>
        <w:t xml:space="preserve">eksueel </w:t>
      </w:r>
      <w:r w:rsidRPr="5D53B222" w:rsidR="44DEDF7A">
        <w:rPr>
          <w:rFonts w:eastAsiaTheme="minorEastAsia"/>
          <w:lang w:eastAsia="nl-NL"/>
        </w:rPr>
        <w:t>G</w:t>
      </w:r>
      <w:r w:rsidRPr="5D53B222" w:rsidR="3E77ED0E">
        <w:rPr>
          <w:rFonts w:eastAsiaTheme="minorEastAsia"/>
          <w:lang w:eastAsia="nl-NL"/>
        </w:rPr>
        <w:t>eweld (</w:t>
      </w:r>
      <w:r w:rsidRPr="46EDBFE8" w:rsidR="319093B3">
        <w:rPr>
          <w:rFonts w:eastAsiaTheme="minorEastAsia"/>
          <w:lang w:eastAsia="nl-NL"/>
        </w:rPr>
        <w:t>CSG</w:t>
      </w:r>
      <w:r w:rsidRPr="5D53B222" w:rsidR="3E77ED0E">
        <w:rPr>
          <w:rFonts w:eastAsiaTheme="minorEastAsia"/>
          <w:lang w:eastAsia="nl-NL"/>
        </w:rPr>
        <w:t>)</w:t>
      </w:r>
      <w:r w:rsidR="00021FC7">
        <w:rPr>
          <w:rFonts w:eastAsiaTheme="minorEastAsia"/>
          <w:lang w:eastAsia="nl-NL"/>
        </w:rPr>
        <w:t xml:space="preserve"> </w:t>
      </w:r>
      <w:r w:rsidRPr="46EDBFE8" w:rsidR="6E99339D">
        <w:rPr>
          <w:rFonts w:eastAsiaTheme="minorEastAsia"/>
          <w:lang w:eastAsia="nl-NL"/>
        </w:rPr>
        <w:t>op</w:t>
      </w:r>
      <w:r w:rsidRPr="46EDBFE8" w:rsidR="03568F01">
        <w:rPr>
          <w:rFonts w:eastAsiaTheme="minorEastAsia"/>
          <w:lang w:eastAsia="nl-NL"/>
        </w:rPr>
        <w:t xml:space="preserve"> het beter signaleren en organiseren van goede en passende hulp bij</w:t>
      </w:r>
      <w:r w:rsidRPr="46EDBFE8" w:rsidR="6E99339D">
        <w:rPr>
          <w:rFonts w:eastAsiaTheme="minorEastAsia"/>
          <w:lang w:eastAsia="nl-NL"/>
        </w:rPr>
        <w:t xml:space="preserve"> seksueel misbruik bij jonge kinderen, </w:t>
      </w:r>
      <w:r w:rsidR="00582573">
        <w:rPr>
          <w:rFonts w:eastAsiaTheme="minorEastAsia"/>
          <w:lang w:eastAsia="nl-NL"/>
        </w:rPr>
        <w:t>s</w:t>
      </w:r>
      <w:r w:rsidRPr="46EDBFE8" w:rsidR="6E99339D">
        <w:rPr>
          <w:rFonts w:eastAsiaTheme="minorEastAsia"/>
          <w:lang w:eastAsia="nl-NL"/>
        </w:rPr>
        <w:t>u</w:t>
      </w:r>
      <w:r w:rsidR="00021FC7">
        <w:rPr>
          <w:rFonts w:eastAsiaTheme="minorEastAsia"/>
          <w:lang w:eastAsia="nl-NL"/>
        </w:rPr>
        <w:t>ï</w:t>
      </w:r>
      <w:r w:rsidRPr="46EDBFE8" w:rsidR="6E99339D">
        <w:rPr>
          <w:rFonts w:eastAsiaTheme="minorEastAsia"/>
          <w:lang w:eastAsia="nl-NL"/>
        </w:rPr>
        <w:t xml:space="preserve">cidepreventie vanuit </w:t>
      </w:r>
      <w:r w:rsidRPr="5D53B222" w:rsidR="16B03912">
        <w:rPr>
          <w:rFonts w:eastAsiaTheme="minorEastAsia"/>
          <w:lang w:eastAsia="nl-NL"/>
        </w:rPr>
        <w:t>O</w:t>
      </w:r>
      <w:r w:rsidRPr="5D53B222" w:rsidR="4B8D97AA">
        <w:rPr>
          <w:rFonts w:eastAsiaTheme="minorEastAsia"/>
          <w:lang w:eastAsia="nl-NL"/>
        </w:rPr>
        <w:t>penbare Geestelijke Gezondheidszorg (</w:t>
      </w:r>
      <w:r w:rsidRPr="46EDBFE8" w:rsidR="6E99339D">
        <w:rPr>
          <w:rFonts w:eastAsiaTheme="minorEastAsia"/>
          <w:lang w:eastAsia="nl-NL"/>
        </w:rPr>
        <w:t>OGGZ</w:t>
      </w:r>
      <w:r w:rsidRPr="5D53B222" w:rsidR="4B8D97AA">
        <w:rPr>
          <w:rFonts w:eastAsiaTheme="minorEastAsia"/>
          <w:lang w:eastAsia="nl-NL"/>
        </w:rPr>
        <w:t>)</w:t>
      </w:r>
      <w:r w:rsidRPr="46EDBFE8" w:rsidR="6E99339D">
        <w:rPr>
          <w:rFonts w:eastAsiaTheme="minorEastAsia"/>
          <w:lang w:eastAsia="nl-NL"/>
        </w:rPr>
        <w:t xml:space="preserve"> en </w:t>
      </w:r>
      <w:r w:rsidR="00582573">
        <w:rPr>
          <w:rFonts w:eastAsiaTheme="minorEastAsia"/>
          <w:lang w:eastAsia="nl-NL"/>
        </w:rPr>
        <w:t>i</w:t>
      </w:r>
      <w:r w:rsidRPr="46EDBFE8" w:rsidR="15D8805D">
        <w:rPr>
          <w:rFonts w:eastAsiaTheme="minorEastAsia"/>
          <w:lang w:eastAsia="nl-NL"/>
        </w:rPr>
        <w:t>ntieme terreur/</w:t>
      </w:r>
      <w:r w:rsidR="00582573">
        <w:rPr>
          <w:rFonts w:eastAsiaTheme="minorEastAsia"/>
          <w:lang w:eastAsia="nl-NL"/>
        </w:rPr>
        <w:t>f</w:t>
      </w:r>
      <w:r w:rsidRPr="46EDBFE8" w:rsidR="6E99339D">
        <w:rPr>
          <w:rFonts w:eastAsiaTheme="minorEastAsia"/>
          <w:lang w:eastAsia="nl-NL"/>
        </w:rPr>
        <w:t>emicide vanuit Veilig Thuis</w:t>
      </w:r>
      <w:r w:rsidR="00021FC7">
        <w:rPr>
          <w:rFonts w:eastAsiaTheme="minorEastAsia"/>
          <w:lang w:eastAsia="nl-NL"/>
        </w:rPr>
        <w:t xml:space="preserve"> Drenthe</w:t>
      </w:r>
      <w:r w:rsidRPr="46EDBFE8" w:rsidR="6E99339D">
        <w:rPr>
          <w:rFonts w:eastAsiaTheme="minorEastAsia"/>
          <w:lang w:eastAsia="nl-NL"/>
        </w:rPr>
        <w:t xml:space="preserve">. </w:t>
      </w:r>
    </w:p>
    <w:p w:rsidR="001A6E25" w:rsidP="001A6E25" w:rsidRDefault="001A6E25" w14:paraId="4FAC8635" w14:textId="77777777">
      <w:pPr>
        <w:tabs>
          <w:tab w:val="left" w:pos="3969"/>
        </w:tabs>
        <w:spacing w:after="0" w:line="276" w:lineRule="auto"/>
        <w:rPr>
          <w:rFonts w:eastAsia="Calibri"/>
          <w:lang w:eastAsia="nl-NL"/>
        </w:rPr>
      </w:pPr>
    </w:p>
    <w:p w:rsidR="431BD182" w:rsidP="005D4F84" w:rsidRDefault="52398A54" w14:paraId="291DE2F4" w14:textId="545402B8">
      <w:pPr>
        <w:tabs>
          <w:tab w:val="left" w:pos="3969"/>
        </w:tabs>
        <w:spacing w:after="0" w:line="276" w:lineRule="auto"/>
        <w:rPr>
          <w:rFonts w:eastAsiaTheme="minorEastAsia"/>
          <w:lang w:eastAsia="nl-NL"/>
        </w:rPr>
      </w:pPr>
      <w:r w:rsidRPr="46EDBFE8">
        <w:rPr>
          <w:rFonts w:eastAsia="Calibri"/>
          <w:lang w:eastAsia="nl-NL"/>
        </w:rPr>
        <w:t xml:space="preserve">In aanloop naar 2027 zien we verschillende uitdagingen en kansen in het domein van sociale veiligheid. </w:t>
      </w:r>
      <w:r w:rsidRPr="46EDBFE8" w:rsidR="47AD784D">
        <w:rPr>
          <w:rFonts w:eastAsia="Calibri"/>
          <w:lang w:eastAsia="nl-NL"/>
        </w:rPr>
        <w:t xml:space="preserve">Wat betreft uitdagingen zien we dat het aantal meldingen en </w:t>
      </w:r>
      <w:r w:rsidRPr="46EDBFE8" w:rsidR="00021FC7">
        <w:rPr>
          <w:rFonts w:eastAsia="Calibri"/>
          <w:lang w:eastAsia="nl-NL"/>
        </w:rPr>
        <w:t>adviesvragen blijft</w:t>
      </w:r>
      <w:r w:rsidRPr="46EDBFE8" w:rsidR="47AD784D">
        <w:rPr>
          <w:rFonts w:eastAsia="Calibri"/>
          <w:lang w:eastAsia="nl-NL"/>
        </w:rPr>
        <w:t xml:space="preserve"> toenemen. Dat is enerzijds een teken dat bewustwording groeit en dat inwoners en professionals de weg naar hulp weten te vinden, maar het legt ook een groeiende druk op de organisatie.</w:t>
      </w:r>
      <w:r w:rsidRPr="46EDBFE8" w:rsidR="2AC93FF5">
        <w:rPr>
          <w:rFonts w:eastAsia="Calibri"/>
          <w:lang w:eastAsia="nl-NL"/>
        </w:rPr>
        <w:t xml:space="preserve"> </w:t>
      </w:r>
      <w:r w:rsidRPr="46EDBFE8" w:rsidR="47AD784D">
        <w:rPr>
          <w:rFonts w:eastAsia="Calibri"/>
          <w:lang w:eastAsia="nl-NL"/>
        </w:rPr>
        <w:t xml:space="preserve">Daarnaast vormt het tekort aan gekwalificeerd personeel een structurele uitdaging. De complexiteit van de casuïstiek neemt toe, terwijl het beroep op de deskundigheid en veerkracht van medewerkers steeds groter wordt. De combinatie van hoge werkdruk en beperkte capaciteit vraagt om een duurzame aanpak waarin opleiding, coaching en intervisie centraal staan. </w:t>
      </w:r>
    </w:p>
    <w:p w:rsidR="00140158" w:rsidP="00140158" w:rsidRDefault="00140158" w14:paraId="0FEA6918" w14:textId="77777777">
      <w:pPr>
        <w:tabs>
          <w:tab w:val="left" w:pos="3969"/>
        </w:tabs>
        <w:spacing w:after="0" w:line="276" w:lineRule="auto"/>
        <w:rPr>
          <w:rFonts w:eastAsia="Calibri"/>
          <w:lang w:eastAsia="nl-NL"/>
        </w:rPr>
      </w:pPr>
    </w:p>
    <w:p w:rsidR="431BD182" w:rsidP="00AE3F2F" w:rsidRDefault="47AD784D" w14:paraId="09EE5CC1" w14:textId="5A5DD503">
      <w:pPr>
        <w:tabs>
          <w:tab w:val="left" w:pos="3969"/>
        </w:tabs>
        <w:spacing w:after="0" w:line="276" w:lineRule="auto"/>
        <w:rPr>
          <w:rFonts w:eastAsia="Calibri"/>
          <w:lang w:eastAsia="nl-NL"/>
        </w:rPr>
      </w:pPr>
      <w:r w:rsidRPr="46EDBFE8">
        <w:rPr>
          <w:rFonts w:eastAsia="Calibri"/>
          <w:lang w:eastAsia="nl-NL"/>
        </w:rPr>
        <w:t>Tegelijkertijd biedt deze dynamiek juist kansen. De maatschappelijke urgentie maakt dat partners elkaar steeds beter weten te vinden</w:t>
      </w:r>
      <w:r w:rsidRPr="46EDBFE8" w:rsidR="3833D5C2">
        <w:rPr>
          <w:rFonts w:eastAsia="Calibri"/>
          <w:lang w:eastAsia="nl-NL"/>
        </w:rPr>
        <w:t>. G</w:t>
      </w:r>
      <w:r w:rsidRPr="46EDBFE8">
        <w:rPr>
          <w:rFonts w:eastAsia="Calibri"/>
          <w:lang w:eastAsia="nl-NL"/>
        </w:rPr>
        <w:t>emeenten, politie, zorgorganisaties en wijkteams werken samen rondom de hulpvrager, met korte lijnen en meer wederzijds begrip. Door deze samenwerking te versterken, kunnen signalen sneller worden opgepakt en de wachttijden worden verkort.</w:t>
      </w:r>
      <w:r w:rsidRPr="46EDBFE8" w:rsidR="48A905E1">
        <w:rPr>
          <w:rFonts w:eastAsia="Calibri"/>
          <w:lang w:eastAsia="nl-NL"/>
        </w:rPr>
        <w:t xml:space="preserve"> </w:t>
      </w:r>
      <w:r w:rsidRPr="46EDBFE8">
        <w:rPr>
          <w:rFonts w:eastAsia="Calibri"/>
          <w:lang w:eastAsia="nl-NL"/>
        </w:rPr>
        <w:t xml:space="preserve">Ook op het vlak van deskundigheidsbevordering liggen </w:t>
      </w:r>
      <w:r w:rsidR="00021FC7">
        <w:rPr>
          <w:rFonts w:eastAsia="Calibri"/>
          <w:lang w:eastAsia="nl-NL"/>
        </w:rPr>
        <w:t xml:space="preserve">in samenwerking met onze partners </w:t>
      </w:r>
      <w:r w:rsidRPr="46EDBFE8">
        <w:rPr>
          <w:rFonts w:eastAsia="Calibri"/>
          <w:lang w:eastAsia="nl-NL"/>
        </w:rPr>
        <w:t>kansen</w:t>
      </w:r>
      <w:r w:rsidRPr="46EDBFE8" w:rsidR="7168D658">
        <w:rPr>
          <w:rFonts w:eastAsia="Calibri"/>
          <w:lang w:eastAsia="nl-NL"/>
        </w:rPr>
        <w:t xml:space="preserve"> door te investeren in onze medewerkers en (ervarings)kennis</w:t>
      </w:r>
      <w:r w:rsidRPr="46EDBFE8">
        <w:rPr>
          <w:rFonts w:eastAsia="Calibri"/>
          <w:lang w:eastAsia="nl-NL"/>
        </w:rPr>
        <w:t xml:space="preserve">. </w:t>
      </w:r>
      <w:r w:rsidRPr="5D53B222" w:rsidR="1FDC4E53">
        <w:rPr>
          <w:rFonts w:eastAsia="Calibri"/>
          <w:lang w:eastAsia="nl-NL"/>
        </w:rPr>
        <w:t xml:space="preserve">Ook </w:t>
      </w:r>
      <w:r w:rsidRPr="5D53B222" w:rsidR="00052265">
        <w:rPr>
          <w:rFonts w:eastAsia="Calibri"/>
          <w:lang w:eastAsia="nl-NL"/>
        </w:rPr>
        <w:t xml:space="preserve">de </w:t>
      </w:r>
      <w:r w:rsidR="00052265">
        <w:rPr>
          <w:rFonts w:eastAsia="Calibri"/>
          <w:lang w:eastAsia="nl-NL"/>
        </w:rPr>
        <w:t>inbedding</w:t>
      </w:r>
      <w:r w:rsidR="00AE3F2F">
        <w:rPr>
          <w:rFonts w:eastAsia="Calibri"/>
          <w:lang w:eastAsia="nl-NL"/>
        </w:rPr>
        <w:t xml:space="preserve"> </w:t>
      </w:r>
      <w:r w:rsidRPr="5D53B222" w:rsidR="1FDC4E53">
        <w:rPr>
          <w:rFonts w:eastAsia="Calibri"/>
          <w:lang w:eastAsia="nl-NL"/>
        </w:rPr>
        <w:t>van het Zorg en Veiligheidshuis Drenthe</w:t>
      </w:r>
      <w:r w:rsidRPr="5D53B222" w:rsidR="4A2ADCA8">
        <w:rPr>
          <w:rFonts w:eastAsia="Calibri"/>
          <w:lang w:eastAsia="nl-NL"/>
        </w:rPr>
        <w:t xml:space="preserve"> bij de gemeenschappelijke regeling Samen Drenthe</w:t>
      </w:r>
      <w:r w:rsidRPr="5D53B222" w:rsidR="1FDC4E53">
        <w:rPr>
          <w:rFonts w:eastAsia="Calibri"/>
          <w:lang w:eastAsia="nl-NL"/>
        </w:rPr>
        <w:t xml:space="preserve"> biedt kansen</w:t>
      </w:r>
      <w:r w:rsidRPr="5D53B222" w:rsidR="20C27BC2">
        <w:rPr>
          <w:rFonts w:eastAsia="Calibri"/>
          <w:lang w:eastAsia="nl-NL"/>
        </w:rPr>
        <w:t xml:space="preserve">. </w:t>
      </w:r>
      <w:r w:rsidRPr="5D53B222" w:rsidR="1FDC4E53">
        <w:rPr>
          <w:rFonts w:eastAsia="Calibri"/>
          <w:lang w:eastAsia="nl-NL"/>
        </w:rPr>
        <w:t xml:space="preserve">In aanloop naar 2027 zullen we verkennen hoe we op inhoud nog beter en nauwer kunnen samenwerken </w:t>
      </w:r>
      <w:r w:rsidRPr="5D53B222" w:rsidR="51895070">
        <w:rPr>
          <w:rFonts w:eastAsia="Calibri"/>
          <w:lang w:eastAsia="nl-NL"/>
        </w:rPr>
        <w:t xml:space="preserve">zodat uiteindelijk de inwoner beter geholpen wordt. </w:t>
      </w:r>
    </w:p>
    <w:p w:rsidR="431BD182" w:rsidP="431BD182" w:rsidRDefault="431BD182" w14:paraId="4255779E" w14:textId="0B7EA7E0">
      <w:pPr>
        <w:tabs>
          <w:tab w:val="left" w:pos="3969"/>
        </w:tabs>
        <w:spacing w:after="0" w:line="276" w:lineRule="auto"/>
        <w:rPr>
          <w:rFonts w:eastAsia="Calibri"/>
          <w:lang w:eastAsia="nl-NL"/>
        </w:rPr>
      </w:pPr>
    </w:p>
    <w:p w:rsidRPr="00E20DF6" w:rsidR="6C5FCCD8" w:rsidP="01381532" w:rsidRDefault="6C5FCCD8" w14:paraId="7F446EAC" w14:textId="39E3EF6A">
      <w:pPr>
        <w:pStyle w:val="Lijstalinea"/>
        <w:numPr>
          <w:ilvl w:val="0"/>
          <w:numId w:val="5"/>
        </w:numPr>
        <w:tabs>
          <w:tab w:val="left" w:pos="3969"/>
        </w:tabs>
        <w:spacing w:after="0" w:line="276" w:lineRule="auto"/>
        <w:rPr>
          <w:rFonts w:eastAsia="Calibri"/>
          <w:b/>
          <w:bCs/>
          <w:lang w:eastAsia="nl-NL"/>
        </w:rPr>
      </w:pPr>
      <w:r w:rsidRPr="00E20DF6">
        <w:rPr>
          <w:rFonts w:eastAsia="Calibri"/>
          <w:b/>
          <w:bCs/>
          <w:lang w:eastAsia="nl-NL"/>
        </w:rPr>
        <w:lastRenderedPageBreak/>
        <w:t>Zorg en Veiligheidshuis Drenthe</w:t>
      </w:r>
    </w:p>
    <w:p w:rsidR="01381532" w:rsidP="01381532" w:rsidRDefault="00BE60BC" w14:paraId="4EA9C265" w14:textId="60EDDA0D">
      <w:pPr>
        <w:tabs>
          <w:tab w:val="left" w:pos="3969"/>
        </w:tabs>
        <w:spacing w:after="0" w:line="276" w:lineRule="auto"/>
        <w:rPr>
          <w:rFonts w:eastAsia="Calibri"/>
          <w:lang w:eastAsia="nl-NL"/>
        </w:rPr>
      </w:pPr>
      <w:r>
        <w:rPr>
          <w:rFonts w:eastAsia="Calibri"/>
          <w:lang w:eastAsia="nl-NL"/>
        </w:rPr>
        <w:t xml:space="preserve">Met de inwerkingtreding van de gemeenschappelijke regeling ‘Samen Drenthe’ is </w:t>
      </w:r>
      <w:r w:rsidR="005F2BC2">
        <w:rPr>
          <w:rFonts w:eastAsia="Calibri"/>
          <w:lang w:eastAsia="nl-NL"/>
        </w:rPr>
        <w:t xml:space="preserve">de overheveling van </w:t>
      </w:r>
      <w:r w:rsidR="005A2E7C">
        <w:rPr>
          <w:rFonts w:eastAsia="Calibri"/>
          <w:lang w:eastAsia="nl-NL"/>
        </w:rPr>
        <w:t xml:space="preserve">het Zorg en Veiligheidshuis Drenthe </w:t>
      </w:r>
      <w:r w:rsidR="005F2BC2">
        <w:rPr>
          <w:rFonts w:eastAsia="Calibri"/>
          <w:lang w:eastAsia="nl-NL"/>
        </w:rPr>
        <w:t>van de V</w:t>
      </w:r>
      <w:r w:rsidR="00030E20">
        <w:rPr>
          <w:rFonts w:eastAsia="Calibri"/>
          <w:lang w:eastAsia="nl-NL"/>
        </w:rPr>
        <w:t xml:space="preserve">eiligheidsregio Drenthe </w:t>
      </w:r>
      <w:r w:rsidR="00D40233">
        <w:rPr>
          <w:rFonts w:eastAsia="Calibri"/>
          <w:lang w:eastAsia="nl-NL"/>
        </w:rPr>
        <w:t xml:space="preserve">naar ‘Samen Drenthe’ formeel geregeld. </w:t>
      </w:r>
      <w:r w:rsidR="004D4CF2">
        <w:rPr>
          <w:rFonts w:eastAsia="Calibri"/>
          <w:lang w:eastAsia="nl-NL"/>
        </w:rPr>
        <w:t xml:space="preserve">‘Samen Drenthe’ fungeert hiermee als de nieuwe beheersorganisatie voor het Zorg en Veiligheidshuis. </w:t>
      </w:r>
      <w:r w:rsidR="00DE0F9C">
        <w:rPr>
          <w:rFonts w:eastAsia="Calibri"/>
          <w:lang w:eastAsia="nl-NL"/>
        </w:rPr>
        <w:t>Hiermee wordt niet alleen volda</w:t>
      </w:r>
      <w:r w:rsidR="00AA3012">
        <w:rPr>
          <w:rFonts w:eastAsia="Calibri"/>
          <w:lang w:eastAsia="nl-NL"/>
        </w:rPr>
        <w:t xml:space="preserve">an aan een </w:t>
      </w:r>
      <w:r w:rsidR="00DE0F9C">
        <w:rPr>
          <w:rFonts w:eastAsia="Calibri"/>
          <w:lang w:eastAsia="nl-NL"/>
        </w:rPr>
        <w:t xml:space="preserve">vereiste uit de </w:t>
      </w:r>
      <w:r w:rsidR="00AA3012">
        <w:rPr>
          <w:rFonts w:eastAsia="Calibri"/>
          <w:lang w:eastAsia="nl-NL"/>
        </w:rPr>
        <w:t>Wet gegevensdeling samenwerkingsverbanden,</w:t>
      </w:r>
      <w:r w:rsidR="006F18D4">
        <w:rPr>
          <w:rFonts w:eastAsia="Calibri"/>
          <w:lang w:eastAsia="nl-NL"/>
        </w:rPr>
        <w:t xml:space="preserve"> maar is ook de basis gelegd voor een intensievere samenwerking </w:t>
      </w:r>
      <w:r w:rsidR="00723E8E">
        <w:rPr>
          <w:rFonts w:eastAsia="Calibri"/>
          <w:lang w:eastAsia="nl-NL"/>
        </w:rPr>
        <w:t xml:space="preserve">tussen de </w:t>
      </w:r>
      <w:r w:rsidR="00F133AE">
        <w:rPr>
          <w:rFonts w:eastAsia="Calibri"/>
          <w:lang w:eastAsia="nl-NL"/>
        </w:rPr>
        <w:t xml:space="preserve">verschillende </w:t>
      </w:r>
      <w:r w:rsidR="00723E8E">
        <w:rPr>
          <w:rFonts w:eastAsia="Calibri"/>
          <w:lang w:eastAsia="nl-NL"/>
        </w:rPr>
        <w:t xml:space="preserve">onderdelen </w:t>
      </w:r>
      <w:r w:rsidR="006F18D4">
        <w:rPr>
          <w:rFonts w:eastAsia="Calibri"/>
          <w:lang w:eastAsia="nl-NL"/>
        </w:rPr>
        <w:t>binnen het domein van sociale veiligheid</w:t>
      </w:r>
      <w:r w:rsidR="00F133AE">
        <w:rPr>
          <w:rFonts w:eastAsia="Calibri"/>
          <w:lang w:eastAsia="nl-NL"/>
        </w:rPr>
        <w:t xml:space="preserve"> van ‘Samen Drenthe’</w:t>
      </w:r>
      <w:r w:rsidR="008E4B83">
        <w:rPr>
          <w:rFonts w:eastAsia="Calibri"/>
          <w:lang w:eastAsia="nl-NL"/>
        </w:rPr>
        <w:t xml:space="preserve">, zoals hierboven geschetst. Dit </w:t>
      </w:r>
      <w:r w:rsidR="00346379">
        <w:rPr>
          <w:rFonts w:eastAsia="Calibri"/>
          <w:lang w:eastAsia="nl-NL"/>
        </w:rPr>
        <w:t xml:space="preserve">uiteraard met respect voor de eigenstandige positie </w:t>
      </w:r>
      <w:r w:rsidR="008441A2">
        <w:rPr>
          <w:rFonts w:eastAsia="Calibri"/>
          <w:lang w:eastAsia="nl-NL"/>
        </w:rPr>
        <w:t>van het Zorg en Veiligheidshuis als netwerkorganisatie</w:t>
      </w:r>
      <w:r w:rsidR="004153FC">
        <w:rPr>
          <w:rFonts w:eastAsia="Calibri"/>
          <w:lang w:eastAsia="nl-NL"/>
        </w:rPr>
        <w:t xml:space="preserve"> en de rol van de Stuurgroep </w:t>
      </w:r>
      <w:r w:rsidR="00C06E28">
        <w:rPr>
          <w:rFonts w:eastAsia="Calibri"/>
          <w:lang w:eastAsia="nl-NL"/>
        </w:rPr>
        <w:t>daarin. Vanuit ‘Samen Drenthe’</w:t>
      </w:r>
      <w:r w:rsidR="008331AE">
        <w:rPr>
          <w:rFonts w:eastAsia="Calibri"/>
          <w:lang w:eastAsia="nl-NL"/>
        </w:rPr>
        <w:t xml:space="preserve"> </w:t>
      </w:r>
      <w:r w:rsidR="00C06E28">
        <w:rPr>
          <w:rFonts w:eastAsia="Calibri"/>
          <w:lang w:eastAsia="nl-NL"/>
        </w:rPr>
        <w:t>zal zorg</w:t>
      </w:r>
      <w:r w:rsidR="008331AE">
        <w:rPr>
          <w:rFonts w:eastAsia="Calibri"/>
          <w:lang w:eastAsia="nl-NL"/>
        </w:rPr>
        <w:t xml:space="preserve"> worden gedragen voor een optimale ondersteuning van het Zorg en Veiligheidshuis</w:t>
      </w:r>
      <w:r w:rsidR="00502A77">
        <w:rPr>
          <w:rFonts w:eastAsia="Calibri"/>
          <w:lang w:eastAsia="nl-NL"/>
        </w:rPr>
        <w:t xml:space="preserve">. Daarnaast zal de </w:t>
      </w:r>
      <w:r w:rsidR="004A54CC">
        <w:rPr>
          <w:rFonts w:eastAsia="Calibri"/>
          <w:lang w:eastAsia="nl-NL"/>
        </w:rPr>
        <w:t xml:space="preserve">begrotingscyclus van het Zorg en Veiligheidshuis worden geïntegreerd in de begrotingscyclus van </w:t>
      </w:r>
      <w:r w:rsidR="00805960">
        <w:rPr>
          <w:rFonts w:eastAsia="Calibri"/>
          <w:lang w:eastAsia="nl-NL"/>
        </w:rPr>
        <w:t>‘Samen Drenthe’. Hierdoor wordt</w:t>
      </w:r>
      <w:r w:rsidR="001B0FB6">
        <w:rPr>
          <w:rFonts w:eastAsia="Calibri"/>
          <w:lang w:eastAsia="nl-NL"/>
        </w:rPr>
        <w:t xml:space="preserve"> ook de financiële verantwoordelijkheid </w:t>
      </w:r>
      <w:r w:rsidR="001A1C9B">
        <w:rPr>
          <w:rFonts w:eastAsia="Calibri"/>
          <w:lang w:eastAsia="nl-NL"/>
        </w:rPr>
        <w:t xml:space="preserve">en democratische legitimatie daarvan binnen de gemeenten beter geborgd. </w:t>
      </w:r>
    </w:p>
    <w:p w:rsidR="5D53B222" w:rsidP="5D53B222" w:rsidRDefault="5D53B222" w14:paraId="0F8F0571" w14:textId="1AC19C54">
      <w:pPr>
        <w:tabs>
          <w:tab w:val="left" w:pos="3969"/>
        </w:tabs>
        <w:spacing w:after="0" w:line="276" w:lineRule="auto"/>
        <w:rPr>
          <w:rFonts w:eastAsia="Calibri"/>
          <w:lang w:eastAsia="nl-NL"/>
        </w:rPr>
      </w:pPr>
    </w:p>
    <w:p w:rsidRPr="00F70DA0" w:rsidR="72AF0773" w:rsidP="5D53B222" w:rsidRDefault="72AF0773" w14:paraId="6DE777F0" w14:textId="6BE5B82F">
      <w:pPr>
        <w:pStyle w:val="Lijstalinea"/>
        <w:numPr>
          <w:ilvl w:val="0"/>
          <w:numId w:val="7"/>
        </w:numPr>
        <w:tabs>
          <w:tab w:val="left" w:pos="3969"/>
        </w:tabs>
        <w:spacing w:after="0" w:line="276" w:lineRule="auto"/>
        <w:rPr>
          <w:rFonts w:eastAsia="Calibri"/>
          <w:b/>
          <w:bCs/>
          <w:lang w:eastAsia="nl-NL"/>
        </w:rPr>
      </w:pPr>
      <w:r w:rsidRPr="00F70DA0">
        <w:rPr>
          <w:rFonts w:eastAsia="Calibri"/>
          <w:b/>
          <w:bCs/>
          <w:lang w:eastAsia="nl-NL"/>
        </w:rPr>
        <w:t xml:space="preserve">Toekomstbestendige organisatie-ontwikkeling </w:t>
      </w:r>
    </w:p>
    <w:p w:rsidR="001008A2" w:rsidP="5D53B222" w:rsidRDefault="007A47F2" w14:paraId="41AD896A" w14:textId="0734FB8B">
      <w:pPr>
        <w:tabs>
          <w:tab w:val="left" w:pos="3969"/>
        </w:tabs>
        <w:spacing w:after="0" w:line="276" w:lineRule="auto"/>
        <w:rPr>
          <w:rFonts w:eastAsia="Calibri"/>
          <w:lang w:eastAsia="nl-NL"/>
        </w:rPr>
      </w:pPr>
      <w:r>
        <w:rPr>
          <w:rFonts w:eastAsia="Calibri"/>
          <w:lang w:eastAsia="nl-NL"/>
        </w:rPr>
        <w:t xml:space="preserve">Om onze organisatie toekomstbestendig te </w:t>
      </w:r>
      <w:r w:rsidR="00EA3E6F">
        <w:rPr>
          <w:rFonts w:eastAsia="Calibri"/>
          <w:lang w:eastAsia="nl-NL"/>
        </w:rPr>
        <w:t>hebben en te houden werken wij steeds aan de</w:t>
      </w:r>
      <w:r w:rsidR="00920107">
        <w:rPr>
          <w:rFonts w:eastAsia="Calibri"/>
          <w:lang w:eastAsia="nl-NL"/>
        </w:rPr>
        <w:t xml:space="preserve"> verbetering van de kwaliteit van onze organisatie- en bedrijfsprocessen. </w:t>
      </w:r>
      <w:r w:rsidR="00D272EB">
        <w:rPr>
          <w:rFonts w:eastAsia="Calibri"/>
          <w:lang w:eastAsia="nl-NL"/>
        </w:rPr>
        <w:t xml:space="preserve">In dat kader </w:t>
      </w:r>
      <w:r w:rsidR="008A7EBF">
        <w:rPr>
          <w:rFonts w:eastAsia="Calibri"/>
          <w:lang w:eastAsia="nl-NL"/>
        </w:rPr>
        <w:t xml:space="preserve">ligt de focus </w:t>
      </w:r>
      <w:r w:rsidR="00E90659">
        <w:rPr>
          <w:rFonts w:eastAsia="Calibri"/>
          <w:lang w:eastAsia="nl-NL"/>
        </w:rPr>
        <w:t xml:space="preserve">onder meer </w:t>
      </w:r>
      <w:r w:rsidR="008A7EBF">
        <w:rPr>
          <w:rFonts w:eastAsia="Calibri"/>
          <w:lang w:eastAsia="nl-NL"/>
        </w:rPr>
        <w:t>op een tweetal programma</w:t>
      </w:r>
      <w:r w:rsidR="00871642">
        <w:rPr>
          <w:rFonts w:eastAsia="Calibri"/>
          <w:lang w:eastAsia="nl-NL"/>
        </w:rPr>
        <w:t>’</w:t>
      </w:r>
      <w:r w:rsidR="008A7EBF">
        <w:rPr>
          <w:rFonts w:eastAsia="Calibri"/>
          <w:lang w:eastAsia="nl-NL"/>
        </w:rPr>
        <w:t xml:space="preserve">s </w:t>
      </w:r>
      <w:r w:rsidR="00871642">
        <w:rPr>
          <w:rFonts w:eastAsia="Calibri"/>
          <w:lang w:eastAsia="nl-NL"/>
        </w:rPr>
        <w:t xml:space="preserve">waartoe wij het initiatief hebben genomen. </w:t>
      </w:r>
      <w:r w:rsidRPr="5D53B222" w:rsidR="2473CBA3">
        <w:rPr>
          <w:rFonts w:eastAsia="Calibri"/>
          <w:lang w:eastAsia="nl-NL"/>
        </w:rPr>
        <w:t>Het programma Samen</w:t>
      </w:r>
      <w:r w:rsidR="00EA232C">
        <w:rPr>
          <w:rFonts w:eastAsia="Calibri"/>
          <w:lang w:eastAsia="nl-NL"/>
        </w:rPr>
        <w:t xml:space="preserve"> </w:t>
      </w:r>
      <w:r w:rsidRPr="5D53B222" w:rsidR="2473CBA3">
        <w:rPr>
          <w:rFonts w:eastAsia="Calibri"/>
          <w:lang w:eastAsia="nl-NL"/>
        </w:rPr>
        <w:t>Sterk focust zich op d</w:t>
      </w:r>
      <w:r w:rsidRPr="5D53B222" w:rsidR="7AC24543">
        <w:rPr>
          <w:rFonts w:eastAsia="Calibri"/>
          <w:lang w:eastAsia="nl-NL"/>
        </w:rPr>
        <w:t xml:space="preserve">e </w:t>
      </w:r>
      <w:r w:rsidRPr="5D53B222" w:rsidR="2473CBA3">
        <w:rPr>
          <w:rFonts w:eastAsia="Calibri"/>
          <w:lang w:eastAsia="nl-NL"/>
        </w:rPr>
        <w:t xml:space="preserve">basis op orde </w:t>
      </w:r>
      <w:r w:rsidRPr="5D53B222" w:rsidR="17F187B8">
        <w:rPr>
          <w:rFonts w:eastAsia="Calibri"/>
          <w:lang w:eastAsia="nl-NL"/>
        </w:rPr>
        <w:t>voor een gezonde en veerkrachtige organisatie</w:t>
      </w:r>
      <w:r w:rsidR="00BC154A">
        <w:rPr>
          <w:rFonts w:eastAsia="Calibri"/>
          <w:lang w:eastAsia="nl-NL"/>
        </w:rPr>
        <w:t xml:space="preserve"> door on</w:t>
      </w:r>
      <w:r w:rsidR="008E4B83">
        <w:rPr>
          <w:rFonts w:eastAsia="Calibri"/>
          <w:lang w:eastAsia="nl-NL"/>
        </w:rPr>
        <w:t>s</w:t>
      </w:r>
      <w:r w:rsidR="00BC154A">
        <w:rPr>
          <w:rFonts w:eastAsia="Calibri"/>
          <w:lang w:eastAsia="nl-NL"/>
        </w:rPr>
        <w:t xml:space="preserve"> capaciteitsmanagement te optimaliseren en </w:t>
      </w:r>
      <w:r w:rsidR="001008A2">
        <w:rPr>
          <w:rFonts w:eastAsia="Calibri"/>
          <w:lang w:eastAsia="nl-NL"/>
        </w:rPr>
        <w:t xml:space="preserve">continue te werken aan procesverbetering. </w:t>
      </w:r>
    </w:p>
    <w:p w:rsidR="00B40B11" w:rsidP="5D53B222" w:rsidRDefault="005E29A3" w14:paraId="728499CF" w14:textId="637CCFE6">
      <w:pPr>
        <w:tabs>
          <w:tab w:val="left" w:pos="3969"/>
        </w:tabs>
        <w:spacing w:after="0" w:line="276" w:lineRule="auto"/>
        <w:rPr>
          <w:rFonts w:eastAsia="Calibri"/>
          <w:lang w:eastAsia="nl-NL"/>
        </w:rPr>
      </w:pPr>
      <w:r>
        <w:rPr>
          <w:rFonts w:eastAsia="Calibri"/>
          <w:lang w:eastAsia="nl-NL"/>
        </w:rPr>
        <w:t>Daarnaast focust h</w:t>
      </w:r>
      <w:r w:rsidRPr="5D53B222" w:rsidR="35C07CFC">
        <w:rPr>
          <w:rFonts w:eastAsia="Calibri"/>
          <w:lang w:eastAsia="nl-NL"/>
        </w:rPr>
        <w:t xml:space="preserve">et programma kennisgedreven werken zich </w:t>
      </w:r>
      <w:r w:rsidR="00B40B11">
        <w:rPr>
          <w:rFonts w:eastAsia="Calibri"/>
          <w:lang w:eastAsia="nl-NL"/>
        </w:rPr>
        <w:t xml:space="preserve">op het beter benutten van kennis en informatie uit </w:t>
      </w:r>
      <w:r w:rsidR="00582122">
        <w:rPr>
          <w:rFonts w:eastAsia="Calibri"/>
          <w:lang w:eastAsia="nl-NL"/>
        </w:rPr>
        <w:t xml:space="preserve">data(bronnen). Vanuit het programma wordt </w:t>
      </w:r>
      <w:r w:rsidR="008E4B83">
        <w:rPr>
          <w:rFonts w:eastAsia="Calibri"/>
          <w:lang w:eastAsia="nl-NL"/>
        </w:rPr>
        <w:t xml:space="preserve">hieraan </w:t>
      </w:r>
      <w:r w:rsidR="00582122">
        <w:rPr>
          <w:rFonts w:eastAsia="Calibri"/>
          <w:lang w:eastAsia="nl-NL"/>
        </w:rPr>
        <w:t>een impuls gegeven met projecten en activiteiten zoals het verzorgen en benutten van de juiste sturingsinformatie, kansen voor AI</w:t>
      </w:r>
      <w:r w:rsidR="003D3146">
        <w:rPr>
          <w:rFonts w:eastAsia="Calibri"/>
          <w:lang w:eastAsia="nl-NL"/>
        </w:rPr>
        <w:t xml:space="preserve"> verkennen en veilig ontplooien</w:t>
      </w:r>
      <w:r>
        <w:rPr>
          <w:rFonts w:eastAsia="Calibri"/>
          <w:lang w:eastAsia="nl-NL"/>
        </w:rPr>
        <w:t>, en werkprocessen rondom het gebruik van data efficiënter en robuuster in</w:t>
      </w:r>
      <w:r w:rsidR="008E4B83">
        <w:rPr>
          <w:rFonts w:eastAsia="Calibri"/>
          <w:lang w:eastAsia="nl-NL"/>
        </w:rPr>
        <w:t xml:space="preserve"> te </w:t>
      </w:r>
      <w:r>
        <w:rPr>
          <w:rFonts w:eastAsia="Calibri"/>
          <w:lang w:eastAsia="nl-NL"/>
        </w:rPr>
        <w:t xml:space="preserve">richten. </w:t>
      </w:r>
    </w:p>
    <w:p w:rsidR="00F70DA0" w:rsidP="5D53B222" w:rsidRDefault="00E90659" w14:paraId="3E814C74" w14:textId="663F38C0">
      <w:pPr>
        <w:tabs>
          <w:tab w:val="left" w:pos="3969"/>
        </w:tabs>
        <w:spacing w:after="0" w:line="276" w:lineRule="auto"/>
        <w:rPr>
          <w:rFonts w:eastAsia="Calibri"/>
          <w:lang w:eastAsia="nl-NL"/>
        </w:rPr>
      </w:pPr>
      <w:r w:rsidRPr="4BF53E0E" w:rsidR="00E90659">
        <w:rPr>
          <w:rFonts w:eastAsia="Calibri"/>
          <w:lang w:eastAsia="nl-NL"/>
        </w:rPr>
        <w:t>Tenslotte</w:t>
      </w:r>
      <w:r w:rsidRPr="4BF53E0E" w:rsidR="00F70DA0">
        <w:rPr>
          <w:rFonts w:eastAsia="Calibri"/>
          <w:lang w:eastAsia="nl-NL"/>
        </w:rPr>
        <w:t xml:space="preserve"> </w:t>
      </w:r>
      <w:r w:rsidRPr="4BF53E0E" w:rsidR="00C27F8F">
        <w:rPr>
          <w:rFonts w:eastAsia="Calibri"/>
          <w:lang w:eastAsia="nl-NL"/>
        </w:rPr>
        <w:t xml:space="preserve">zetten we in op het </w:t>
      </w:r>
      <w:r w:rsidRPr="4BF53E0E" w:rsidR="00C27F8F">
        <w:rPr>
          <w:rFonts w:eastAsia="Calibri"/>
          <w:lang w:eastAsia="nl-NL"/>
        </w:rPr>
        <w:t>doorontwikkelen</w:t>
      </w:r>
      <w:r w:rsidRPr="4BF53E0E" w:rsidR="00C27F8F">
        <w:rPr>
          <w:rFonts w:eastAsia="Calibri"/>
          <w:lang w:eastAsia="nl-NL"/>
        </w:rPr>
        <w:t xml:space="preserve"> van onze organisatie als </w:t>
      </w:r>
      <w:r w:rsidRPr="4BF53E0E" w:rsidR="00DC2EA9">
        <w:rPr>
          <w:rFonts w:eastAsia="Calibri"/>
          <w:lang w:eastAsia="nl-NL"/>
        </w:rPr>
        <w:t xml:space="preserve">crisisorganisatie. Dit met het oog op de toenemende externe dreigingen waarmee </w:t>
      </w:r>
      <w:r w:rsidRPr="4BF53E0E" w:rsidR="007025E1">
        <w:rPr>
          <w:rFonts w:eastAsia="Calibri"/>
          <w:lang w:eastAsia="nl-NL"/>
        </w:rPr>
        <w:t>ons land</w:t>
      </w:r>
      <w:r w:rsidRPr="4BF53E0E" w:rsidR="00DC2EA9">
        <w:rPr>
          <w:rFonts w:eastAsia="Calibri"/>
          <w:lang w:eastAsia="nl-NL"/>
        </w:rPr>
        <w:t xml:space="preserve"> geconfronteerd wordt</w:t>
      </w:r>
      <w:r w:rsidRPr="4BF53E0E" w:rsidR="00FF5A79">
        <w:rPr>
          <w:rFonts w:eastAsia="Calibri"/>
          <w:lang w:eastAsia="nl-NL"/>
        </w:rPr>
        <w:t xml:space="preserve"> en de inzet die </w:t>
      </w:r>
      <w:r w:rsidRPr="4BF53E0E" w:rsidR="00A00390">
        <w:rPr>
          <w:rFonts w:eastAsia="Calibri"/>
          <w:lang w:eastAsia="nl-NL"/>
        </w:rPr>
        <w:t xml:space="preserve">in het kader van een weerbare samenleving </w:t>
      </w:r>
      <w:r w:rsidRPr="4BF53E0E" w:rsidR="00FF5A79">
        <w:rPr>
          <w:rFonts w:eastAsia="Calibri"/>
          <w:lang w:eastAsia="nl-NL"/>
        </w:rPr>
        <w:t xml:space="preserve">van onze </w:t>
      </w:r>
      <w:r w:rsidRPr="4BF53E0E" w:rsidR="00F54E4B">
        <w:rPr>
          <w:rFonts w:eastAsia="Calibri"/>
          <w:lang w:eastAsia="nl-NL"/>
        </w:rPr>
        <w:t xml:space="preserve">organisatie gevraagd wordt </w:t>
      </w:r>
      <w:r w:rsidRPr="4BF53E0E" w:rsidR="00A00390">
        <w:rPr>
          <w:rFonts w:eastAsia="Calibri"/>
          <w:lang w:eastAsia="nl-NL"/>
        </w:rPr>
        <w:t>bij</w:t>
      </w:r>
      <w:r w:rsidRPr="4BF53E0E" w:rsidR="008D598C">
        <w:rPr>
          <w:rFonts w:eastAsia="Calibri"/>
          <w:lang w:eastAsia="nl-NL"/>
        </w:rPr>
        <w:t xml:space="preserve"> crisis</w:t>
      </w:r>
      <w:r w:rsidRPr="4BF53E0E" w:rsidR="00A00390">
        <w:rPr>
          <w:rFonts w:eastAsia="Calibri"/>
          <w:lang w:eastAsia="nl-NL"/>
        </w:rPr>
        <w:t>situaties</w:t>
      </w:r>
      <w:r w:rsidRPr="4BF53E0E" w:rsidR="00FB0B6B">
        <w:rPr>
          <w:rFonts w:eastAsia="Calibri"/>
          <w:lang w:eastAsia="nl-NL"/>
        </w:rPr>
        <w:t>.</w:t>
      </w:r>
      <w:r w:rsidRPr="4BF53E0E" w:rsidR="00FB0B6B">
        <w:rPr>
          <w:rFonts w:eastAsia="Calibri"/>
          <w:lang w:eastAsia="nl-NL"/>
        </w:rPr>
        <w:t xml:space="preserve"> </w:t>
      </w:r>
    </w:p>
    <w:p w:rsidR="0097353E" w:rsidP="01381532" w:rsidRDefault="0097353E" w14:paraId="1D2277D1" w14:textId="77777777">
      <w:pPr>
        <w:tabs>
          <w:tab w:val="left" w:pos="3969"/>
        </w:tabs>
        <w:spacing w:after="0" w:line="276" w:lineRule="auto"/>
        <w:rPr>
          <w:rFonts w:eastAsia="Calibri"/>
          <w:lang w:eastAsia="nl-NL"/>
        </w:rPr>
      </w:pPr>
    </w:p>
    <w:p w:rsidRPr="00E20DF6" w:rsidR="6C5FCCD8" w:rsidP="01381532" w:rsidRDefault="00ED441A" w14:paraId="0F4C04AC" w14:textId="55FBE3B1">
      <w:pPr>
        <w:pStyle w:val="Lijstalinea"/>
        <w:numPr>
          <w:ilvl w:val="0"/>
          <w:numId w:val="4"/>
        </w:numPr>
        <w:tabs>
          <w:tab w:val="left" w:pos="3969"/>
        </w:tabs>
        <w:spacing w:after="0" w:line="276" w:lineRule="auto"/>
        <w:rPr>
          <w:rFonts w:eastAsia="Calibri"/>
          <w:b/>
          <w:bCs/>
          <w:lang w:eastAsia="nl-NL"/>
        </w:rPr>
      </w:pPr>
      <w:r w:rsidRPr="00E20DF6">
        <w:rPr>
          <w:rFonts w:eastAsia="Calibri"/>
          <w:b/>
          <w:bCs/>
          <w:lang w:eastAsia="nl-NL"/>
        </w:rPr>
        <w:t>Naar een duurzaam p</w:t>
      </w:r>
      <w:r w:rsidRPr="00E20DF6" w:rsidR="6C5FCCD8">
        <w:rPr>
          <w:rFonts w:eastAsia="Calibri"/>
          <w:b/>
          <w:bCs/>
          <w:lang w:eastAsia="nl-NL"/>
        </w:rPr>
        <w:t>akket aan taken</w:t>
      </w:r>
    </w:p>
    <w:p w:rsidR="001A1C9B" w:rsidP="01381532" w:rsidRDefault="007E207A" w14:paraId="708037A4" w14:textId="7253BEBE">
      <w:pPr>
        <w:tabs>
          <w:tab w:val="left" w:pos="3969"/>
        </w:tabs>
        <w:spacing w:after="0" w:line="276" w:lineRule="auto"/>
        <w:rPr>
          <w:rFonts w:eastAsia="Calibri"/>
          <w:lang w:eastAsia="nl-NL"/>
        </w:rPr>
      </w:pPr>
      <w:r>
        <w:rPr>
          <w:rFonts w:eastAsia="Calibri"/>
          <w:lang w:eastAsia="nl-NL"/>
        </w:rPr>
        <w:t xml:space="preserve">De afgelopen tijd hebben wij ook in nauwe afstemming met het bestuur en met de gemeenten </w:t>
      </w:r>
      <w:r w:rsidR="0016281B">
        <w:rPr>
          <w:rFonts w:eastAsia="Calibri"/>
          <w:lang w:eastAsia="nl-NL"/>
        </w:rPr>
        <w:t>het gesprek gevoerd over hoe te komen tot ee</w:t>
      </w:r>
      <w:r w:rsidR="00965257">
        <w:rPr>
          <w:rFonts w:eastAsia="Calibri"/>
          <w:lang w:eastAsia="nl-NL"/>
        </w:rPr>
        <w:t xml:space="preserve">n eenvoudigere </w:t>
      </w:r>
      <w:r w:rsidR="00CA7045">
        <w:rPr>
          <w:rFonts w:eastAsia="Calibri"/>
          <w:lang w:eastAsia="nl-NL"/>
        </w:rPr>
        <w:t>en tevens stabielere begroting</w:t>
      </w:r>
      <w:r w:rsidR="00BC3F86">
        <w:rPr>
          <w:rFonts w:eastAsia="Calibri"/>
          <w:lang w:eastAsia="nl-NL"/>
        </w:rPr>
        <w:t xml:space="preserve">. </w:t>
      </w:r>
      <w:r w:rsidR="00514412">
        <w:rPr>
          <w:rFonts w:eastAsia="Calibri"/>
          <w:lang w:eastAsia="nl-NL"/>
        </w:rPr>
        <w:t>Een aanzienlijk aantal taken d</w:t>
      </w:r>
      <w:r w:rsidR="004651AD">
        <w:rPr>
          <w:rFonts w:eastAsia="Calibri"/>
          <w:lang w:eastAsia="nl-NL"/>
        </w:rPr>
        <w:t>at</w:t>
      </w:r>
      <w:r w:rsidR="00514412">
        <w:rPr>
          <w:rFonts w:eastAsia="Calibri"/>
          <w:lang w:eastAsia="nl-NL"/>
        </w:rPr>
        <w:t xml:space="preserve"> door de gemeenten duurzaam </w:t>
      </w:r>
      <w:r w:rsidR="004651AD">
        <w:rPr>
          <w:rFonts w:eastAsia="Calibri"/>
          <w:lang w:eastAsia="nl-NL"/>
        </w:rPr>
        <w:t>is</w:t>
      </w:r>
      <w:r w:rsidR="00514412">
        <w:rPr>
          <w:rFonts w:eastAsia="Calibri"/>
          <w:lang w:eastAsia="nl-NL"/>
        </w:rPr>
        <w:t xml:space="preserve"> belegd bij de</w:t>
      </w:r>
      <w:r w:rsidR="00E07E00">
        <w:rPr>
          <w:rFonts w:eastAsia="Calibri"/>
          <w:lang w:eastAsia="nl-NL"/>
        </w:rPr>
        <w:t xml:space="preserve"> GGD</w:t>
      </w:r>
      <w:r w:rsidR="005B0EB8">
        <w:rPr>
          <w:rFonts w:eastAsia="Calibri"/>
          <w:lang w:eastAsia="nl-NL"/>
        </w:rPr>
        <w:t xml:space="preserve">, en </w:t>
      </w:r>
      <w:r w:rsidR="00C47F0A">
        <w:rPr>
          <w:rFonts w:eastAsia="Calibri"/>
          <w:lang w:eastAsia="nl-NL"/>
        </w:rPr>
        <w:t>nu bij</w:t>
      </w:r>
      <w:r w:rsidR="005B0EB8">
        <w:rPr>
          <w:rFonts w:eastAsia="Calibri"/>
          <w:lang w:eastAsia="nl-NL"/>
        </w:rPr>
        <w:t xml:space="preserve"> </w:t>
      </w:r>
      <w:r w:rsidR="009F7D1F">
        <w:rPr>
          <w:rFonts w:eastAsia="Calibri"/>
          <w:lang w:eastAsia="nl-NL"/>
        </w:rPr>
        <w:t xml:space="preserve">‘Samen Drenthe’, </w:t>
      </w:r>
      <w:r w:rsidR="009E753B">
        <w:rPr>
          <w:rFonts w:eastAsia="Calibri"/>
          <w:lang w:eastAsia="nl-NL"/>
        </w:rPr>
        <w:t>is</w:t>
      </w:r>
      <w:r w:rsidR="0076395F">
        <w:rPr>
          <w:rFonts w:eastAsia="Calibri"/>
          <w:lang w:eastAsia="nl-NL"/>
        </w:rPr>
        <w:t xml:space="preserve"> tot nu toe als </w:t>
      </w:r>
      <w:r w:rsidR="00EC645B">
        <w:rPr>
          <w:rFonts w:eastAsia="Calibri"/>
          <w:lang w:eastAsia="nl-NL"/>
        </w:rPr>
        <w:t>‘additionele ta</w:t>
      </w:r>
      <w:r w:rsidR="009E753B">
        <w:rPr>
          <w:rFonts w:eastAsia="Calibri"/>
          <w:lang w:eastAsia="nl-NL"/>
        </w:rPr>
        <w:t>ak</w:t>
      </w:r>
      <w:r w:rsidR="00EC645B">
        <w:rPr>
          <w:rFonts w:eastAsia="Calibri"/>
          <w:lang w:eastAsia="nl-NL"/>
        </w:rPr>
        <w:t xml:space="preserve">’ belegd. </w:t>
      </w:r>
      <w:r w:rsidRPr="5D53B222" w:rsidR="19B6AE7F">
        <w:rPr>
          <w:rFonts w:eastAsia="Calibri"/>
          <w:lang w:eastAsia="nl-NL"/>
        </w:rPr>
        <w:t xml:space="preserve"> </w:t>
      </w:r>
      <w:r w:rsidR="00C5677F">
        <w:rPr>
          <w:rFonts w:eastAsia="Calibri"/>
          <w:lang w:eastAsia="nl-NL"/>
        </w:rPr>
        <w:t xml:space="preserve">Aangezien </w:t>
      </w:r>
      <w:r w:rsidR="005015AF">
        <w:rPr>
          <w:rFonts w:eastAsia="Calibri"/>
          <w:lang w:eastAsia="nl-NL"/>
        </w:rPr>
        <w:t xml:space="preserve">met </w:t>
      </w:r>
      <w:r w:rsidR="00D85AB4">
        <w:rPr>
          <w:rFonts w:eastAsia="Calibri"/>
          <w:lang w:eastAsia="nl-NL"/>
        </w:rPr>
        <w:t>additionele taken veel administratieve rom</w:t>
      </w:r>
      <w:r w:rsidR="00F856AD">
        <w:rPr>
          <w:rFonts w:eastAsia="Calibri"/>
          <w:lang w:eastAsia="nl-NL"/>
        </w:rPr>
        <w:t>pslomp gemoeid is</w:t>
      </w:r>
      <w:r w:rsidR="00311C7B">
        <w:rPr>
          <w:rFonts w:eastAsia="Calibri"/>
          <w:lang w:eastAsia="nl-NL"/>
        </w:rPr>
        <w:t xml:space="preserve">, </w:t>
      </w:r>
      <w:r w:rsidR="003A1479">
        <w:rPr>
          <w:rFonts w:eastAsia="Calibri"/>
          <w:lang w:eastAsia="nl-NL"/>
        </w:rPr>
        <w:t xml:space="preserve">bijvoorbeeld in de vorm van </w:t>
      </w:r>
      <w:r w:rsidR="00D62A53">
        <w:rPr>
          <w:rFonts w:eastAsia="Calibri"/>
          <w:lang w:eastAsia="nl-NL"/>
        </w:rPr>
        <w:t xml:space="preserve">jaarlijkse </w:t>
      </w:r>
      <w:r w:rsidR="003A1479">
        <w:rPr>
          <w:rFonts w:eastAsia="Calibri"/>
          <w:lang w:eastAsia="nl-NL"/>
        </w:rPr>
        <w:t>offertetrajecten</w:t>
      </w:r>
      <w:r w:rsidR="007815E6">
        <w:rPr>
          <w:rFonts w:eastAsia="Calibri"/>
          <w:lang w:eastAsia="nl-NL"/>
        </w:rPr>
        <w:t xml:space="preserve">, is het beeld dat </w:t>
      </w:r>
      <w:r w:rsidR="00F555C1">
        <w:rPr>
          <w:rFonts w:eastAsia="Calibri"/>
          <w:lang w:eastAsia="nl-NL"/>
        </w:rPr>
        <w:t xml:space="preserve">dit, gezien </w:t>
      </w:r>
      <w:r w:rsidR="00A740CD">
        <w:rPr>
          <w:rFonts w:eastAsia="Calibri"/>
          <w:lang w:eastAsia="nl-NL"/>
        </w:rPr>
        <w:t>het duurzame karakter van de taken</w:t>
      </w:r>
      <w:r w:rsidR="004447CD">
        <w:rPr>
          <w:rFonts w:eastAsia="Calibri"/>
          <w:lang w:eastAsia="nl-NL"/>
        </w:rPr>
        <w:t xml:space="preserve">, efficiënter kan. Daarnaast </w:t>
      </w:r>
      <w:r w:rsidR="0046211B">
        <w:rPr>
          <w:rFonts w:eastAsia="Calibri"/>
          <w:lang w:eastAsia="nl-NL"/>
        </w:rPr>
        <w:t xml:space="preserve">wordt voor additionele taken </w:t>
      </w:r>
      <w:r w:rsidR="0077722C">
        <w:rPr>
          <w:rFonts w:eastAsia="Calibri"/>
          <w:lang w:eastAsia="nl-NL"/>
        </w:rPr>
        <w:t>een risico-opslag gerekend die voor de gemeenten kostenverhogend werkt.</w:t>
      </w:r>
      <w:r w:rsidR="00676D79">
        <w:rPr>
          <w:rFonts w:eastAsia="Calibri"/>
          <w:lang w:eastAsia="nl-NL"/>
        </w:rPr>
        <w:t xml:space="preserve"> </w:t>
      </w:r>
      <w:r w:rsidR="00D706CB">
        <w:rPr>
          <w:rStyle w:val="normaltextrun"/>
          <w:rFonts w:ascii="Calibri" w:hAnsi="Calibri" w:eastAsia="Times New Roman" w:cs="Calibri"/>
        </w:rPr>
        <w:t xml:space="preserve">Daarom vertalen wij de taken, die sinds jaar en dag structureel bij de GGD belegd zijn, naar de structurele begroting. </w:t>
      </w:r>
      <w:r w:rsidR="000E3CDA">
        <w:rPr>
          <w:rFonts w:eastAsia="Calibri"/>
          <w:lang w:eastAsia="nl-NL"/>
        </w:rPr>
        <w:t>Het betreft de volgende taken</w:t>
      </w:r>
      <w:r w:rsidR="005A7554">
        <w:rPr>
          <w:rFonts w:eastAsia="Calibri"/>
          <w:lang w:eastAsia="nl-NL"/>
        </w:rPr>
        <w:t xml:space="preserve"> binnen de domeinen publieke gezondheid en sociale veiligheid</w:t>
      </w:r>
      <w:r w:rsidR="00800561">
        <w:rPr>
          <w:rFonts w:eastAsia="Calibri"/>
          <w:lang w:eastAsia="nl-NL"/>
        </w:rPr>
        <w:t>.</w:t>
      </w:r>
      <w:r w:rsidRPr="5D53B222" w:rsidR="1E07E60B">
        <w:rPr>
          <w:rFonts w:eastAsia="Calibri"/>
          <w:lang w:eastAsia="nl-NL"/>
        </w:rPr>
        <w:t xml:space="preserve"> </w:t>
      </w:r>
    </w:p>
    <w:p w:rsidR="00CE253B" w:rsidP="01381532" w:rsidRDefault="00CE253B" w14:paraId="20F5E940" w14:textId="77777777">
      <w:pPr>
        <w:tabs>
          <w:tab w:val="left" w:pos="3969"/>
        </w:tabs>
        <w:spacing w:after="0" w:line="276" w:lineRule="auto"/>
        <w:rPr>
          <w:rFonts w:eastAsia="Calibri"/>
          <w:lang w:eastAsia="nl-NL"/>
        </w:rPr>
      </w:pPr>
    </w:p>
    <w:p w:rsidRPr="005D4F84" w:rsidR="00CE253B" w:rsidP="01381532" w:rsidRDefault="00CE253B" w14:paraId="078FD626" w14:textId="77777777">
      <w:pPr>
        <w:tabs>
          <w:tab w:val="left" w:pos="3969"/>
        </w:tabs>
        <w:spacing w:after="0" w:line="276" w:lineRule="auto"/>
        <w:rPr>
          <w:rFonts w:eastAsia="Calibri"/>
          <w:color w:val="FF0000"/>
          <w:lang w:eastAsia="nl-NL"/>
        </w:rPr>
      </w:pPr>
    </w:p>
    <w:p w:rsidR="00800561" w:rsidP="01381532" w:rsidRDefault="00800561" w14:paraId="52168CC1" w14:textId="3266E3F7">
      <w:pPr>
        <w:tabs>
          <w:tab w:val="left" w:pos="3969"/>
        </w:tabs>
        <w:spacing w:after="0" w:line="276" w:lineRule="auto"/>
        <w:rPr>
          <w:rFonts w:eastAsia="Calibri"/>
          <w:lang w:eastAsia="nl-NL"/>
        </w:rPr>
      </w:pPr>
    </w:p>
    <w:p w:rsidR="007F62B3" w:rsidP="01381532" w:rsidRDefault="007F62B3" w14:paraId="1631938C" w14:textId="77777777">
      <w:pPr>
        <w:tabs>
          <w:tab w:val="left" w:pos="3969"/>
        </w:tabs>
        <w:spacing w:after="0" w:line="276" w:lineRule="auto"/>
        <w:rPr>
          <w:rFonts w:eastAsia="Calibri"/>
          <w:lang w:eastAsia="nl-NL"/>
        </w:rPr>
      </w:pPr>
    </w:p>
    <w:tbl>
      <w:tblPr>
        <w:tblW w:w="7371" w:type="dxa"/>
        <w:tblCellMar>
          <w:left w:w="0" w:type="dxa"/>
          <w:right w:w="0" w:type="dxa"/>
        </w:tblCellMar>
        <w:tblLook w:val="0420" w:firstRow="1" w:lastRow="0" w:firstColumn="0" w:lastColumn="0" w:noHBand="0" w:noVBand="1"/>
      </w:tblPr>
      <w:tblGrid>
        <w:gridCol w:w="3559"/>
        <w:gridCol w:w="3812"/>
      </w:tblGrid>
      <w:tr w:rsidRPr="00B4239A" w:rsidR="00B4239A" w:rsidTr="00092836" w14:paraId="07FFE1B9" w14:textId="77777777">
        <w:trPr>
          <w:trHeight w:val="227"/>
        </w:trPr>
        <w:tc>
          <w:tcPr>
            <w:tcW w:w="3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B4239A" w14:paraId="314BE548" w14:textId="77777777">
            <w:pPr>
              <w:spacing w:after="0" w:line="240" w:lineRule="auto"/>
              <w:rPr>
                <w:rFonts w:eastAsia="Times New Roman" w:cstheme="minorHAnsi"/>
                <w:lang w:eastAsia="nl-NL"/>
              </w:rPr>
            </w:pPr>
            <w:r w:rsidRPr="00B4239A">
              <w:rPr>
                <w:rFonts w:eastAsia="Times New Roman" w:cstheme="minorHAnsi"/>
                <w:b/>
                <w:color w:val="000000" w:themeColor="text1"/>
                <w:kern w:val="24"/>
                <w:lang w:eastAsia="nl-NL"/>
              </w:rPr>
              <w:t>Publieke Gezondheid</w:t>
            </w: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B4239A" w14:paraId="47A7B60D" w14:textId="77777777">
            <w:pPr>
              <w:spacing w:after="0" w:line="240" w:lineRule="auto"/>
              <w:rPr>
                <w:rFonts w:eastAsia="Times New Roman" w:cstheme="minorHAnsi"/>
                <w:lang w:eastAsia="nl-NL"/>
              </w:rPr>
            </w:pPr>
            <w:r w:rsidRPr="00B4239A">
              <w:rPr>
                <w:rFonts w:eastAsia="Times New Roman" w:cstheme="minorHAnsi"/>
                <w:b/>
                <w:color w:val="000000" w:themeColor="text1"/>
                <w:kern w:val="24"/>
                <w:lang w:eastAsia="nl-NL"/>
              </w:rPr>
              <w:t>Sociale Veiligheid</w:t>
            </w:r>
          </w:p>
        </w:tc>
      </w:tr>
      <w:tr w:rsidRPr="00B4239A" w:rsidR="00B4239A" w:rsidTr="00092836" w14:paraId="7CF0588F" w14:textId="77777777">
        <w:trPr>
          <w:trHeight w:val="227"/>
        </w:trPr>
        <w:tc>
          <w:tcPr>
            <w:tcW w:w="3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B4239A" w14:paraId="7E83373E" w14:textId="77777777">
            <w:pPr>
              <w:spacing w:after="0" w:line="240" w:lineRule="auto"/>
              <w:rPr>
                <w:rFonts w:eastAsia="Times New Roman" w:cstheme="minorHAnsi"/>
                <w:lang w:eastAsia="nl-NL"/>
              </w:rPr>
            </w:pPr>
            <w:r w:rsidRPr="00B4239A">
              <w:rPr>
                <w:rFonts w:eastAsia="Times New Roman" w:cstheme="minorHAnsi"/>
                <w:color w:val="000000" w:themeColor="text1"/>
                <w:kern w:val="24"/>
                <w:lang w:eastAsia="nl-NL"/>
              </w:rPr>
              <w:t>Forensische Geneeskunde</w:t>
            </w: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B4239A" w14:paraId="0AEB38D7" w14:textId="77777777">
            <w:pPr>
              <w:spacing w:after="0" w:line="240" w:lineRule="auto"/>
              <w:rPr>
                <w:rFonts w:eastAsia="Times New Roman" w:cstheme="minorHAnsi"/>
                <w:lang w:eastAsia="nl-NL"/>
              </w:rPr>
            </w:pPr>
            <w:r w:rsidRPr="00B4239A">
              <w:rPr>
                <w:rFonts w:eastAsia="Times New Roman" w:cstheme="minorHAnsi"/>
                <w:color w:val="000000" w:themeColor="text1"/>
                <w:kern w:val="24"/>
                <w:lang w:eastAsia="nl-NL"/>
              </w:rPr>
              <w:t>Veilig Thuis Drenthe</w:t>
            </w:r>
          </w:p>
        </w:tc>
      </w:tr>
      <w:tr w:rsidRPr="00B4239A" w:rsidR="00092836" w:rsidTr="00092836" w14:paraId="1542B83D" w14:textId="77777777">
        <w:trPr>
          <w:trHeight w:val="227"/>
        </w:trPr>
        <w:tc>
          <w:tcPr>
            <w:tcW w:w="3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tcPr>
          <w:p w:rsidRPr="00B4239A" w:rsidR="00092836" w:rsidP="00B4239A" w:rsidRDefault="00092836" w14:paraId="27D4D435" w14:textId="77777777">
            <w:pPr>
              <w:spacing w:after="0" w:line="240" w:lineRule="auto"/>
              <w:rPr>
                <w:rFonts w:eastAsia="Times New Roman" w:cstheme="minorHAnsi"/>
                <w:lang w:eastAsia="nl-NL"/>
              </w:rPr>
            </w:pP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tcPr>
          <w:p w:rsidRPr="00B4239A" w:rsidR="00092836" w:rsidP="00B4239A" w:rsidRDefault="00092836" w14:paraId="2ADDAD01" w14:textId="1360B194">
            <w:pPr>
              <w:spacing w:after="0" w:line="240" w:lineRule="auto"/>
              <w:rPr>
                <w:rFonts w:eastAsia="Times New Roman" w:cstheme="minorHAnsi"/>
                <w:color w:val="000000" w:themeColor="text1"/>
                <w:kern w:val="24"/>
                <w:lang w:eastAsia="nl-NL"/>
              </w:rPr>
            </w:pPr>
            <w:r w:rsidRPr="46EDBFE8">
              <w:rPr>
                <w:rFonts w:eastAsia="Times New Roman"/>
                <w:color w:val="000000" w:themeColor="text1"/>
                <w:kern w:val="24"/>
                <w:lang w:eastAsia="nl-NL"/>
              </w:rPr>
              <w:t>Multidisciplinaire Aanpak</w:t>
            </w:r>
            <w:r>
              <w:rPr>
                <w:rFonts w:eastAsia="Times New Roman"/>
                <w:color w:val="000000" w:themeColor="text1"/>
                <w:kern w:val="24"/>
                <w:lang w:eastAsia="nl-NL"/>
              </w:rPr>
              <w:t xml:space="preserve"> MDA++</w:t>
            </w:r>
          </w:p>
        </w:tc>
      </w:tr>
      <w:tr w:rsidRPr="00B4239A" w:rsidR="00B4239A" w:rsidTr="00092836" w14:paraId="46F76E07" w14:textId="77777777">
        <w:trPr>
          <w:trHeight w:val="227"/>
        </w:trPr>
        <w:tc>
          <w:tcPr>
            <w:tcW w:w="3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B4239A" w14:paraId="2B825897" w14:textId="77777777">
            <w:pPr>
              <w:spacing w:after="0" w:line="240" w:lineRule="auto"/>
              <w:rPr>
                <w:rFonts w:eastAsia="Times New Roman" w:cstheme="minorHAnsi"/>
                <w:lang w:eastAsia="nl-NL"/>
              </w:rPr>
            </w:pP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B4239A" w14:paraId="428D6F66" w14:textId="77777777">
            <w:pPr>
              <w:spacing w:after="0" w:line="240" w:lineRule="auto"/>
              <w:rPr>
                <w:rFonts w:eastAsia="Times New Roman" w:cstheme="minorHAnsi"/>
                <w:lang w:eastAsia="nl-NL"/>
              </w:rPr>
            </w:pPr>
            <w:r w:rsidRPr="00B4239A">
              <w:rPr>
                <w:rFonts w:eastAsia="Times New Roman" w:cstheme="minorHAnsi"/>
                <w:color w:val="000000" w:themeColor="text1"/>
                <w:kern w:val="24"/>
                <w:lang w:eastAsia="nl-NL"/>
              </w:rPr>
              <w:t>Openbare Geestelijke gezondheidszorg</w:t>
            </w:r>
          </w:p>
        </w:tc>
      </w:tr>
      <w:tr w:rsidRPr="00B4239A" w:rsidR="00B4239A" w:rsidTr="00092836" w14:paraId="1A8F8BC9" w14:textId="77777777">
        <w:trPr>
          <w:trHeight w:val="227"/>
        </w:trPr>
        <w:tc>
          <w:tcPr>
            <w:tcW w:w="3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B4239A" w14:paraId="1D44D172" w14:textId="77777777">
            <w:pPr>
              <w:spacing w:after="0" w:line="240" w:lineRule="auto"/>
              <w:rPr>
                <w:rFonts w:eastAsia="Times New Roman" w:cstheme="minorHAnsi"/>
                <w:lang w:eastAsia="nl-NL"/>
              </w:rPr>
            </w:pP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B4239A" w14:paraId="7423C027" w14:textId="77777777">
            <w:pPr>
              <w:spacing w:after="0" w:line="240" w:lineRule="auto"/>
              <w:rPr>
                <w:rFonts w:eastAsia="Times New Roman" w:cstheme="minorHAnsi"/>
                <w:lang w:eastAsia="nl-NL"/>
              </w:rPr>
            </w:pPr>
            <w:r w:rsidRPr="00B4239A">
              <w:rPr>
                <w:rFonts w:eastAsia="Times New Roman" w:cstheme="minorHAnsi"/>
                <w:color w:val="000000" w:themeColor="text1"/>
                <w:kern w:val="24"/>
                <w:lang w:eastAsia="nl-NL"/>
              </w:rPr>
              <w:t>Wet verplichte GGZ</w:t>
            </w:r>
          </w:p>
        </w:tc>
      </w:tr>
      <w:tr w:rsidRPr="00B4239A" w:rsidR="00B4239A" w:rsidTr="00092836" w14:paraId="58843548" w14:textId="77777777">
        <w:trPr>
          <w:trHeight w:val="227"/>
        </w:trPr>
        <w:tc>
          <w:tcPr>
            <w:tcW w:w="3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B4239A" w14:paraId="0FF25BFD" w14:textId="77777777">
            <w:pPr>
              <w:spacing w:after="0" w:line="240" w:lineRule="auto"/>
              <w:rPr>
                <w:rFonts w:eastAsia="Times New Roman" w:cstheme="minorHAnsi"/>
                <w:lang w:eastAsia="nl-NL"/>
              </w:rPr>
            </w:pP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B4239A" w14:paraId="5FBFB4B4" w14:textId="77777777">
            <w:pPr>
              <w:spacing w:after="0" w:line="240" w:lineRule="auto"/>
              <w:rPr>
                <w:rFonts w:eastAsia="Times New Roman" w:cstheme="minorHAnsi"/>
                <w:lang w:eastAsia="nl-NL"/>
              </w:rPr>
            </w:pPr>
            <w:r w:rsidRPr="00B4239A">
              <w:rPr>
                <w:rFonts w:eastAsia="Times New Roman" w:cstheme="minorHAnsi"/>
                <w:color w:val="000000" w:themeColor="text1"/>
                <w:kern w:val="24"/>
                <w:lang w:eastAsia="nl-NL"/>
              </w:rPr>
              <w:t>Centrum seksueel geweld</w:t>
            </w:r>
          </w:p>
        </w:tc>
      </w:tr>
      <w:tr w:rsidRPr="00B4239A" w:rsidR="00B4239A" w:rsidTr="00092836" w14:paraId="7327D8FD" w14:textId="77777777">
        <w:trPr>
          <w:trHeight w:val="227"/>
        </w:trPr>
        <w:tc>
          <w:tcPr>
            <w:tcW w:w="35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5A7554" w14:paraId="77084345" w14:textId="69754ABA">
            <w:pPr>
              <w:spacing w:after="0" w:line="240" w:lineRule="auto"/>
              <w:rPr>
                <w:rFonts w:eastAsia="Times New Roman" w:cstheme="minorHAnsi"/>
                <w:lang w:eastAsia="nl-NL"/>
              </w:rPr>
            </w:pPr>
            <w:r>
              <w:rPr>
                <w:rFonts w:eastAsia="Times New Roman" w:cstheme="minorHAnsi"/>
                <w:lang w:eastAsia="nl-NL"/>
              </w:rPr>
              <w:t xml:space="preserve"> </w:t>
            </w:r>
          </w:p>
        </w:tc>
        <w:tc>
          <w:tcPr>
            <w:tcW w:w="381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72" w:type="dxa"/>
              <w:left w:w="144" w:type="dxa"/>
              <w:bottom w:w="72" w:type="dxa"/>
              <w:right w:w="144" w:type="dxa"/>
            </w:tcMar>
            <w:hideMark/>
          </w:tcPr>
          <w:p w:rsidRPr="00B4239A" w:rsidR="00B4239A" w:rsidP="00B4239A" w:rsidRDefault="00B4239A" w14:paraId="13099F10" w14:textId="77777777">
            <w:pPr>
              <w:spacing w:after="0" w:line="240" w:lineRule="auto"/>
              <w:rPr>
                <w:rFonts w:eastAsia="Times New Roman" w:cstheme="minorHAnsi"/>
                <w:lang w:eastAsia="nl-NL"/>
              </w:rPr>
            </w:pPr>
            <w:r w:rsidRPr="00B4239A">
              <w:rPr>
                <w:rFonts w:eastAsia="Times New Roman" w:cstheme="minorHAnsi"/>
                <w:color w:val="000000" w:themeColor="text1"/>
                <w:kern w:val="24"/>
                <w:lang w:eastAsia="nl-NL"/>
              </w:rPr>
              <w:t>Zorg en Veiligheidshuis</w:t>
            </w:r>
          </w:p>
        </w:tc>
      </w:tr>
    </w:tbl>
    <w:p w:rsidRPr="00B4239A" w:rsidR="000E3CDA" w:rsidP="01381532" w:rsidRDefault="000E3CDA" w14:paraId="7FFCA502" w14:textId="239016E2">
      <w:pPr>
        <w:tabs>
          <w:tab w:val="left" w:pos="3969"/>
        </w:tabs>
        <w:spacing w:after="0" w:line="276" w:lineRule="auto"/>
        <w:rPr>
          <w:rFonts w:eastAsia="Calibri"/>
          <w:lang w:eastAsia="nl-NL"/>
        </w:rPr>
      </w:pPr>
    </w:p>
    <w:p w:rsidR="007D6D6C" w:rsidP="01381532" w:rsidRDefault="0032766F" w14:paraId="76A93295" w14:textId="765F99A4">
      <w:pPr>
        <w:tabs>
          <w:tab w:val="left" w:pos="3969"/>
        </w:tabs>
        <w:spacing w:after="0" w:line="276" w:lineRule="auto"/>
        <w:rPr>
          <w:rFonts w:eastAsia="Calibri"/>
          <w:lang w:eastAsia="nl-NL"/>
        </w:rPr>
      </w:pPr>
      <w:r>
        <w:rPr>
          <w:rFonts w:eastAsia="Calibri"/>
          <w:lang w:eastAsia="nl-NL"/>
        </w:rPr>
        <w:t xml:space="preserve">Hierdoor ontstaat een solide </w:t>
      </w:r>
      <w:r w:rsidR="00337A47">
        <w:rPr>
          <w:rFonts w:eastAsia="Calibri"/>
          <w:lang w:eastAsia="nl-NL"/>
        </w:rPr>
        <w:t xml:space="preserve">pakket aan </w:t>
      </w:r>
      <w:r w:rsidR="00197098">
        <w:rPr>
          <w:rFonts w:eastAsia="Calibri"/>
          <w:lang w:eastAsia="nl-NL"/>
        </w:rPr>
        <w:t xml:space="preserve">dienstverlening </w:t>
      </w:r>
      <w:r w:rsidR="0048031A">
        <w:rPr>
          <w:rFonts w:eastAsia="Calibri"/>
          <w:lang w:eastAsia="nl-NL"/>
        </w:rPr>
        <w:t xml:space="preserve">met onderlinge synergie </w:t>
      </w:r>
      <w:r w:rsidR="00FC19B1">
        <w:rPr>
          <w:rFonts w:eastAsia="Calibri"/>
          <w:lang w:eastAsia="nl-NL"/>
        </w:rPr>
        <w:t>op basis waar</w:t>
      </w:r>
      <w:r w:rsidR="008D2929">
        <w:rPr>
          <w:rFonts w:eastAsia="Calibri"/>
          <w:lang w:eastAsia="nl-NL"/>
        </w:rPr>
        <w:t>van</w:t>
      </w:r>
      <w:r w:rsidR="00B8302B">
        <w:rPr>
          <w:rFonts w:eastAsia="Calibri"/>
          <w:lang w:eastAsia="nl-NL"/>
        </w:rPr>
        <w:t xml:space="preserve"> ‘Samen Drenthe’ zich optimaal </w:t>
      </w:r>
      <w:r w:rsidR="008D2929">
        <w:rPr>
          <w:rFonts w:eastAsia="Calibri"/>
          <w:lang w:eastAsia="nl-NL"/>
        </w:rPr>
        <w:t xml:space="preserve">en duurzaam kan inzetten voor de gezondheid </w:t>
      </w:r>
      <w:r w:rsidR="00CE253B">
        <w:rPr>
          <w:rFonts w:eastAsia="Calibri"/>
          <w:lang w:eastAsia="nl-NL"/>
        </w:rPr>
        <w:t>en sociale</w:t>
      </w:r>
      <w:r w:rsidR="00931F7F">
        <w:rPr>
          <w:rFonts w:eastAsia="Calibri"/>
          <w:lang w:eastAsia="nl-NL"/>
        </w:rPr>
        <w:t xml:space="preserve"> </w:t>
      </w:r>
      <w:r w:rsidR="008D2929">
        <w:rPr>
          <w:rFonts w:eastAsia="Calibri"/>
          <w:lang w:eastAsia="nl-NL"/>
        </w:rPr>
        <w:t xml:space="preserve">veiligheid van </w:t>
      </w:r>
      <w:r w:rsidR="00716796">
        <w:rPr>
          <w:rFonts w:eastAsia="Calibri"/>
          <w:lang w:eastAsia="nl-NL"/>
        </w:rPr>
        <w:t>onze Drentse bevolking.</w:t>
      </w:r>
    </w:p>
    <w:p w:rsidR="007D6D6C" w:rsidP="01381532" w:rsidRDefault="007D6D6C" w14:paraId="158B92D6" w14:textId="77777777">
      <w:pPr>
        <w:tabs>
          <w:tab w:val="left" w:pos="3969"/>
        </w:tabs>
        <w:spacing w:after="0" w:line="276" w:lineRule="auto"/>
        <w:rPr>
          <w:rFonts w:eastAsia="Calibri"/>
          <w:lang w:eastAsia="nl-NL"/>
        </w:rPr>
      </w:pPr>
    </w:p>
    <w:p w:rsidR="005D1D87" w:rsidP="01381532" w:rsidRDefault="0009169A" w14:paraId="0B4A4C6D" w14:textId="79BA7121">
      <w:pPr>
        <w:tabs>
          <w:tab w:val="left" w:pos="3969"/>
        </w:tabs>
        <w:spacing w:after="0" w:line="276" w:lineRule="auto"/>
        <w:rPr>
          <w:rFonts w:eastAsia="Calibri"/>
          <w:lang w:eastAsia="nl-NL"/>
        </w:rPr>
      </w:pPr>
      <w:r>
        <w:rPr>
          <w:rFonts w:eastAsia="Calibri"/>
          <w:lang w:eastAsia="nl-NL"/>
        </w:rPr>
        <w:t xml:space="preserve">De </w:t>
      </w:r>
      <w:r w:rsidR="00C23365">
        <w:rPr>
          <w:rFonts w:eastAsia="Calibri"/>
          <w:lang w:eastAsia="nl-NL"/>
        </w:rPr>
        <w:t xml:space="preserve">gemeenschappelijke regeling </w:t>
      </w:r>
      <w:r w:rsidR="0051428F">
        <w:rPr>
          <w:rFonts w:eastAsia="Calibri"/>
          <w:lang w:eastAsia="nl-NL"/>
        </w:rPr>
        <w:t xml:space="preserve">‘Samen Drenthe’ biedt de </w:t>
      </w:r>
      <w:r w:rsidR="004E1254">
        <w:rPr>
          <w:rFonts w:eastAsia="Calibri"/>
          <w:lang w:eastAsia="nl-NL"/>
        </w:rPr>
        <w:t xml:space="preserve">gemeenten de </w:t>
      </w:r>
      <w:r w:rsidR="0051428F">
        <w:rPr>
          <w:rFonts w:eastAsia="Calibri"/>
          <w:lang w:eastAsia="nl-NL"/>
        </w:rPr>
        <w:t xml:space="preserve">mogelijkheid om ook nieuwe taken als basistaak </w:t>
      </w:r>
      <w:r w:rsidR="004E1254">
        <w:rPr>
          <w:rFonts w:eastAsia="Calibri"/>
          <w:lang w:eastAsia="nl-NL"/>
        </w:rPr>
        <w:t xml:space="preserve">bij de gemeenschappelijke regeling </w:t>
      </w:r>
      <w:r w:rsidR="0051428F">
        <w:rPr>
          <w:rFonts w:eastAsia="Calibri"/>
          <w:lang w:eastAsia="nl-NL"/>
        </w:rPr>
        <w:t>te beleggen</w:t>
      </w:r>
      <w:r w:rsidR="003B4BD9">
        <w:rPr>
          <w:rFonts w:eastAsia="Calibri"/>
          <w:lang w:eastAsia="nl-NL"/>
        </w:rPr>
        <w:t xml:space="preserve"> als daar voldoende draagvlak voor is. </w:t>
      </w:r>
      <w:r w:rsidR="000A6335">
        <w:rPr>
          <w:rFonts w:eastAsia="Calibri"/>
          <w:lang w:eastAsia="nl-NL"/>
        </w:rPr>
        <w:t xml:space="preserve">Uiteraard hebben gemeenten zelf de keuze om al dan niet </w:t>
      </w:r>
      <w:r w:rsidR="00665618">
        <w:rPr>
          <w:rFonts w:eastAsia="Calibri"/>
          <w:lang w:eastAsia="nl-NL"/>
        </w:rPr>
        <w:t>mee te doen aan een basistaak (</w:t>
      </w:r>
      <w:r w:rsidR="00E91D17">
        <w:rPr>
          <w:rFonts w:eastAsia="Calibri"/>
          <w:lang w:eastAsia="nl-NL"/>
        </w:rPr>
        <w:t>opt-in/</w:t>
      </w:r>
      <w:r w:rsidR="00665618">
        <w:rPr>
          <w:rFonts w:eastAsia="Calibri"/>
          <w:lang w:eastAsia="nl-NL"/>
        </w:rPr>
        <w:t>opt-out)</w:t>
      </w:r>
      <w:r w:rsidR="00E91D17">
        <w:rPr>
          <w:rFonts w:eastAsia="Calibri"/>
          <w:lang w:eastAsia="nl-NL"/>
        </w:rPr>
        <w:t xml:space="preserve">. Ook dit is vastgelegd in de gemeenschappelijke regeling. Wel geldt er een </w:t>
      </w:r>
      <w:r w:rsidR="001E35F9">
        <w:rPr>
          <w:rFonts w:eastAsia="Calibri"/>
          <w:lang w:eastAsia="nl-NL"/>
        </w:rPr>
        <w:t>minimumaantal</w:t>
      </w:r>
      <w:r w:rsidR="00550C9F">
        <w:rPr>
          <w:rFonts w:eastAsia="Calibri"/>
          <w:lang w:eastAsia="nl-NL"/>
        </w:rPr>
        <w:t xml:space="preserve"> van 6 gemeenten die </w:t>
      </w:r>
      <w:r w:rsidR="001474DD">
        <w:rPr>
          <w:rFonts w:eastAsia="Calibri"/>
          <w:lang w:eastAsia="nl-NL"/>
        </w:rPr>
        <w:t>moet</w:t>
      </w:r>
      <w:r w:rsidR="00093F13">
        <w:rPr>
          <w:rFonts w:eastAsia="Calibri"/>
          <w:lang w:eastAsia="nl-NL"/>
        </w:rPr>
        <w:t>en</w:t>
      </w:r>
      <w:r w:rsidR="001474DD">
        <w:rPr>
          <w:rFonts w:eastAsia="Calibri"/>
          <w:lang w:eastAsia="nl-NL"/>
        </w:rPr>
        <w:t xml:space="preserve"> participeren in een basistaak om </w:t>
      </w:r>
      <w:r w:rsidR="001C7057">
        <w:rPr>
          <w:rFonts w:eastAsia="Calibri"/>
          <w:lang w:eastAsia="nl-NL"/>
        </w:rPr>
        <w:t xml:space="preserve">voldoende massa te creëren </w:t>
      </w:r>
      <w:r w:rsidR="00EE327E">
        <w:rPr>
          <w:rFonts w:eastAsia="Calibri"/>
          <w:lang w:eastAsia="nl-NL"/>
        </w:rPr>
        <w:t xml:space="preserve">om </w:t>
      </w:r>
      <w:r w:rsidR="001474DD">
        <w:rPr>
          <w:rFonts w:eastAsia="Calibri"/>
          <w:lang w:eastAsia="nl-NL"/>
        </w:rPr>
        <w:t xml:space="preserve">deze op een </w:t>
      </w:r>
      <w:r w:rsidR="00644FE7">
        <w:rPr>
          <w:rFonts w:eastAsia="Calibri"/>
          <w:lang w:eastAsia="nl-NL"/>
        </w:rPr>
        <w:t xml:space="preserve">verantwoorde manier </w:t>
      </w:r>
      <w:r w:rsidR="005D1D87">
        <w:rPr>
          <w:rFonts w:eastAsia="Calibri"/>
          <w:lang w:eastAsia="nl-NL"/>
        </w:rPr>
        <w:t xml:space="preserve">voor de organisatie in uitvoer te kunnen nemen. </w:t>
      </w:r>
    </w:p>
    <w:p w:rsidR="005D1D87" w:rsidP="01381532" w:rsidRDefault="005D1D87" w14:paraId="2D91F087" w14:textId="77777777">
      <w:pPr>
        <w:tabs>
          <w:tab w:val="left" w:pos="3969"/>
        </w:tabs>
        <w:spacing w:after="0" w:line="276" w:lineRule="auto"/>
        <w:rPr>
          <w:rFonts w:eastAsia="Calibri"/>
          <w:lang w:eastAsia="nl-NL"/>
        </w:rPr>
      </w:pPr>
    </w:p>
    <w:p w:rsidRPr="00E20DF6" w:rsidR="005D1D87" w:rsidP="01381532" w:rsidRDefault="005D1D87" w14:paraId="716F8C1F" w14:textId="1A8D250D">
      <w:pPr>
        <w:tabs>
          <w:tab w:val="left" w:pos="3969"/>
        </w:tabs>
        <w:spacing w:after="0" w:line="276" w:lineRule="auto"/>
        <w:rPr>
          <w:rFonts w:eastAsia="Calibri"/>
          <w:lang w:eastAsia="nl-NL"/>
        </w:rPr>
      </w:pPr>
      <w:r w:rsidRPr="00E20DF6">
        <w:rPr>
          <w:rFonts w:eastAsia="Calibri"/>
          <w:lang w:eastAsia="nl-NL"/>
        </w:rPr>
        <w:t xml:space="preserve">Concreet zijn wij zowel bestuurlijk als ambtelijk met gemeenten </w:t>
      </w:r>
      <w:r w:rsidRPr="00E20DF6" w:rsidR="00AA5B48">
        <w:rPr>
          <w:rFonts w:eastAsia="Calibri"/>
          <w:lang w:eastAsia="nl-NL"/>
        </w:rPr>
        <w:t xml:space="preserve">in gesprek </w:t>
      </w:r>
      <w:r w:rsidRPr="00E20DF6" w:rsidR="00287CD2">
        <w:rPr>
          <w:rFonts w:eastAsia="Calibri"/>
          <w:lang w:eastAsia="nl-NL"/>
        </w:rPr>
        <w:t xml:space="preserve">over </w:t>
      </w:r>
      <w:r w:rsidRPr="00E20DF6" w:rsidR="007E52E6">
        <w:rPr>
          <w:rFonts w:eastAsia="Calibri"/>
          <w:lang w:eastAsia="nl-NL"/>
        </w:rPr>
        <w:t xml:space="preserve">de mogelijkheid om </w:t>
      </w:r>
      <w:r w:rsidRPr="00E20DF6" w:rsidR="000C7AF8">
        <w:rPr>
          <w:rFonts w:eastAsia="Calibri"/>
          <w:lang w:eastAsia="nl-NL"/>
        </w:rPr>
        <w:t xml:space="preserve">activiteiten </w:t>
      </w:r>
      <w:r w:rsidRPr="00E20DF6" w:rsidR="00C370C3">
        <w:rPr>
          <w:rFonts w:eastAsia="Calibri"/>
          <w:lang w:eastAsia="nl-NL"/>
        </w:rPr>
        <w:t xml:space="preserve">in het kader van </w:t>
      </w:r>
      <w:r w:rsidRPr="00E20DF6" w:rsidR="00881794">
        <w:rPr>
          <w:rFonts w:eastAsia="Calibri"/>
          <w:lang w:eastAsia="nl-NL"/>
        </w:rPr>
        <w:t>‘</w:t>
      </w:r>
      <w:r w:rsidRPr="00E20DF6" w:rsidR="18A3FC5C">
        <w:rPr>
          <w:rFonts w:eastAsia="Calibri"/>
          <w:lang w:eastAsia="nl-NL"/>
        </w:rPr>
        <w:t xml:space="preserve">een provinciale aanpak </w:t>
      </w:r>
      <w:r w:rsidRPr="00E20DF6" w:rsidR="00881794">
        <w:rPr>
          <w:rFonts w:eastAsia="Calibri"/>
          <w:lang w:eastAsia="nl-NL"/>
        </w:rPr>
        <w:t xml:space="preserve">Kansrijke Start’ op termijn als basistaak </w:t>
      </w:r>
      <w:r w:rsidRPr="00E20DF6" w:rsidR="003A2821">
        <w:rPr>
          <w:rFonts w:eastAsia="Calibri"/>
          <w:lang w:eastAsia="nl-NL"/>
        </w:rPr>
        <w:t xml:space="preserve">bij de gemeenschappelijke regeling te beleggen. </w:t>
      </w:r>
      <w:r w:rsidRPr="00E20DF6" w:rsidR="4C7CCD11">
        <w:rPr>
          <w:rFonts w:eastAsia="Calibri"/>
          <w:lang w:eastAsia="nl-NL"/>
        </w:rPr>
        <w:t>De stip op de hor</w:t>
      </w:r>
      <w:r w:rsidRPr="00E20DF6" w:rsidR="759932FC">
        <w:rPr>
          <w:rFonts w:eastAsia="Calibri"/>
          <w:lang w:eastAsia="nl-NL"/>
        </w:rPr>
        <w:t>izon</w:t>
      </w:r>
      <w:r w:rsidRPr="00E20DF6" w:rsidR="4C7CCD11">
        <w:rPr>
          <w:rFonts w:eastAsia="Calibri"/>
          <w:lang w:eastAsia="nl-NL"/>
        </w:rPr>
        <w:t xml:space="preserve"> is een provinciale aanpak Kansrijke Start in Drenthe in 2030</w:t>
      </w:r>
      <w:r w:rsidRPr="00E20DF6" w:rsidR="534CC6BD">
        <w:rPr>
          <w:rFonts w:eastAsia="Calibri"/>
          <w:lang w:eastAsia="nl-NL"/>
        </w:rPr>
        <w:t>. Door</w:t>
      </w:r>
      <w:r w:rsidR="002A366C">
        <w:rPr>
          <w:rFonts w:eastAsia="Calibri"/>
          <w:lang w:eastAsia="nl-NL"/>
        </w:rPr>
        <w:t xml:space="preserve"> </w:t>
      </w:r>
      <w:r w:rsidRPr="00E20DF6" w:rsidR="534CC6BD">
        <w:rPr>
          <w:rFonts w:eastAsia="Calibri"/>
          <w:lang w:eastAsia="nl-NL"/>
        </w:rPr>
        <w:t xml:space="preserve">middel van deze provinciale aanpak moeten we bijdragen aan kansengelijkheid in Drenthe. </w:t>
      </w:r>
      <w:r w:rsidRPr="00E20DF6" w:rsidR="722128A0">
        <w:rPr>
          <w:rFonts w:eastAsia="Calibri"/>
          <w:lang w:eastAsia="nl-NL"/>
        </w:rPr>
        <w:t xml:space="preserve">Dit heeft zowel voordelen voor de inwoner, als ook </w:t>
      </w:r>
      <w:r w:rsidRPr="4DCAA899" w:rsidR="7560ED90">
        <w:rPr>
          <w:rFonts w:eastAsia="Calibri"/>
          <w:lang w:eastAsia="nl-NL"/>
        </w:rPr>
        <w:t>voor</w:t>
      </w:r>
      <w:r w:rsidRPr="3FCA5E42" w:rsidR="722128A0">
        <w:rPr>
          <w:rFonts w:eastAsia="Calibri"/>
          <w:lang w:eastAsia="nl-NL"/>
        </w:rPr>
        <w:t xml:space="preserve"> </w:t>
      </w:r>
      <w:r w:rsidRPr="00E20DF6" w:rsidR="722128A0">
        <w:rPr>
          <w:rFonts w:eastAsia="Calibri"/>
          <w:lang w:eastAsia="nl-NL"/>
        </w:rPr>
        <w:t>de professional.</w:t>
      </w:r>
      <w:r w:rsidRPr="00E20DF6" w:rsidR="534CC6BD">
        <w:rPr>
          <w:rFonts w:eastAsia="Calibri"/>
          <w:lang w:eastAsia="nl-NL"/>
        </w:rPr>
        <w:t xml:space="preserve"> B</w:t>
      </w:r>
      <w:r w:rsidRPr="00E20DF6" w:rsidR="4C7CCD11">
        <w:rPr>
          <w:rFonts w:eastAsia="Calibri"/>
          <w:lang w:eastAsia="nl-NL"/>
        </w:rPr>
        <w:t>ouwstenen van deze aanpak zijn de co</w:t>
      </w:r>
      <w:r w:rsidRPr="00E20DF6" w:rsidR="5B952156">
        <w:rPr>
          <w:rFonts w:eastAsia="Calibri"/>
          <w:lang w:eastAsia="nl-NL"/>
        </w:rPr>
        <w:t>ö</w:t>
      </w:r>
      <w:r w:rsidRPr="00E20DF6" w:rsidR="4C7CCD11">
        <w:rPr>
          <w:rFonts w:eastAsia="Calibri"/>
          <w:lang w:eastAsia="nl-NL"/>
        </w:rPr>
        <w:t>rdinatie van ketenaanpakken</w:t>
      </w:r>
      <w:r w:rsidRPr="00E20DF6" w:rsidR="7698085B">
        <w:rPr>
          <w:rFonts w:eastAsia="Calibri"/>
          <w:lang w:eastAsia="nl-NL"/>
        </w:rPr>
        <w:t xml:space="preserve">, </w:t>
      </w:r>
      <w:r w:rsidRPr="00E20DF6" w:rsidR="4C7CCD11">
        <w:rPr>
          <w:rFonts w:eastAsia="Calibri"/>
          <w:lang w:eastAsia="nl-NL"/>
        </w:rPr>
        <w:t xml:space="preserve">de uitvoer van </w:t>
      </w:r>
      <w:r w:rsidRPr="00E20DF6" w:rsidR="34F1CFEE">
        <w:rPr>
          <w:rFonts w:eastAsia="Calibri"/>
          <w:lang w:eastAsia="nl-NL"/>
        </w:rPr>
        <w:t>evidence-based interventies</w:t>
      </w:r>
      <w:r w:rsidRPr="00E20DF6" w:rsidR="25081556">
        <w:rPr>
          <w:rFonts w:eastAsia="Calibri"/>
          <w:lang w:eastAsia="nl-NL"/>
        </w:rPr>
        <w:t xml:space="preserve"> en het gezamenlijk monitoren </w:t>
      </w:r>
      <w:r w:rsidRPr="00E20DF6" w:rsidR="10BBFAE4">
        <w:rPr>
          <w:rFonts w:eastAsia="Calibri"/>
          <w:lang w:eastAsia="nl-NL"/>
        </w:rPr>
        <w:t>en sturen op</w:t>
      </w:r>
      <w:r w:rsidRPr="00E20DF6" w:rsidR="25081556">
        <w:rPr>
          <w:rFonts w:eastAsia="Calibri"/>
          <w:lang w:eastAsia="nl-NL"/>
        </w:rPr>
        <w:t xml:space="preserve"> deze provinciale </w:t>
      </w:r>
      <w:r w:rsidRPr="00E20DF6" w:rsidR="1BF2E002">
        <w:rPr>
          <w:rFonts w:eastAsia="Calibri"/>
          <w:lang w:eastAsia="nl-NL"/>
        </w:rPr>
        <w:t>beweging</w:t>
      </w:r>
      <w:r w:rsidRPr="00E20DF6" w:rsidR="25081556">
        <w:rPr>
          <w:rFonts w:eastAsia="Calibri"/>
          <w:lang w:eastAsia="nl-NL"/>
        </w:rPr>
        <w:t xml:space="preserve">. </w:t>
      </w:r>
      <w:r w:rsidRPr="00E20DF6" w:rsidR="5114DFF7">
        <w:rPr>
          <w:rFonts w:eastAsia="Calibri"/>
          <w:lang w:eastAsia="nl-NL"/>
        </w:rPr>
        <w:t>Gemeenten en ketenpartners vervullen een cruciale rol in het behalen van de gezamenlijke doelstellingen</w:t>
      </w:r>
      <w:r w:rsidRPr="39345B1B" w:rsidR="4991B4D3">
        <w:rPr>
          <w:rFonts w:eastAsia="Calibri"/>
          <w:lang w:eastAsia="nl-NL"/>
        </w:rPr>
        <w:t xml:space="preserve">, daarom is </w:t>
      </w:r>
      <w:r w:rsidRPr="0818C3B1" w:rsidR="4991B4D3">
        <w:rPr>
          <w:rFonts w:eastAsia="Calibri"/>
          <w:lang w:eastAsia="nl-NL"/>
        </w:rPr>
        <w:t xml:space="preserve">afstemming en samenwerking met hen </w:t>
      </w:r>
      <w:r w:rsidRPr="638120F7" w:rsidR="4991B4D3">
        <w:rPr>
          <w:rFonts w:eastAsia="Calibri"/>
          <w:lang w:eastAsia="nl-NL"/>
        </w:rPr>
        <w:t>noodzakelijk</w:t>
      </w:r>
      <w:r w:rsidRPr="14946585" w:rsidR="441C1D98">
        <w:rPr>
          <w:rFonts w:eastAsia="Calibri"/>
          <w:lang w:eastAsia="nl-NL"/>
        </w:rPr>
        <w:t xml:space="preserve"> en deze zal in de loop naar 2027 ook nadrukkelijk gezocht worden</w:t>
      </w:r>
      <w:r w:rsidRPr="14946585" w:rsidR="5114DFF7">
        <w:rPr>
          <w:rFonts w:eastAsia="Calibri"/>
          <w:lang w:eastAsia="nl-NL"/>
        </w:rPr>
        <w:t xml:space="preserve">. </w:t>
      </w:r>
    </w:p>
    <w:p w:rsidRPr="00B4239A" w:rsidR="001A1C9B" w:rsidP="01381532" w:rsidRDefault="00644FE7" w14:paraId="1287795E" w14:textId="3C6298F0">
      <w:pPr>
        <w:tabs>
          <w:tab w:val="left" w:pos="3969"/>
        </w:tabs>
        <w:spacing w:after="0" w:line="276" w:lineRule="auto"/>
        <w:rPr>
          <w:rFonts w:eastAsia="Calibri"/>
          <w:lang w:eastAsia="nl-NL"/>
        </w:rPr>
      </w:pPr>
      <w:r>
        <w:rPr>
          <w:rFonts w:eastAsia="Calibri"/>
          <w:lang w:eastAsia="nl-NL"/>
        </w:rPr>
        <w:t xml:space="preserve"> </w:t>
      </w:r>
    </w:p>
    <w:p w:rsidRPr="00E20DF6" w:rsidR="6C5FCCD8" w:rsidP="01381532" w:rsidRDefault="6C5FCCD8" w14:paraId="155EA518" w14:textId="428CF8BB">
      <w:pPr>
        <w:pStyle w:val="Lijstalinea"/>
        <w:numPr>
          <w:ilvl w:val="0"/>
          <w:numId w:val="3"/>
        </w:numPr>
        <w:tabs>
          <w:tab w:val="left" w:pos="3969"/>
        </w:tabs>
        <w:spacing w:after="0" w:line="276" w:lineRule="auto"/>
        <w:rPr>
          <w:rFonts w:eastAsia="Calibri"/>
          <w:b/>
          <w:bCs/>
          <w:lang w:eastAsia="nl-NL"/>
        </w:rPr>
      </w:pPr>
      <w:r w:rsidRPr="00E20DF6">
        <w:rPr>
          <w:rFonts w:eastAsia="Calibri"/>
          <w:b/>
          <w:bCs/>
          <w:lang w:eastAsia="nl-NL"/>
        </w:rPr>
        <w:t>Begroting 2027</w:t>
      </w:r>
    </w:p>
    <w:p w:rsidR="01381532" w:rsidP="01381532" w:rsidRDefault="00AB6E8F" w14:paraId="2DD4535C" w14:textId="5BA562FF">
      <w:pPr>
        <w:tabs>
          <w:tab w:val="left" w:pos="3969"/>
        </w:tabs>
        <w:spacing w:after="0" w:line="276" w:lineRule="auto"/>
        <w:rPr>
          <w:rFonts w:eastAsia="Calibri"/>
          <w:lang w:eastAsia="nl-NL"/>
        </w:rPr>
      </w:pPr>
      <w:r>
        <w:rPr>
          <w:rFonts w:eastAsia="Calibri"/>
          <w:lang w:eastAsia="nl-NL"/>
        </w:rPr>
        <w:t>Zoals hierboven aangegeven stellen wij voor om met ingang van begrotingsjaar 20</w:t>
      </w:r>
      <w:r w:rsidR="00C71C53">
        <w:rPr>
          <w:rFonts w:eastAsia="Calibri"/>
          <w:lang w:eastAsia="nl-NL"/>
        </w:rPr>
        <w:t>27 te komen tot een bredere basisbegroting</w:t>
      </w:r>
      <w:r w:rsidR="00DE3C6B">
        <w:rPr>
          <w:rFonts w:eastAsia="Calibri"/>
          <w:lang w:eastAsia="nl-NL"/>
        </w:rPr>
        <w:t xml:space="preserve"> voor ‘Samen Drenthe’. </w:t>
      </w:r>
      <w:r w:rsidR="00457312">
        <w:rPr>
          <w:rFonts w:eastAsia="Calibri"/>
          <w:lang w:eastAsia="nl-NL"/>
        </w:rPr>
        <w:t xml:space="preserve">Wij zullen de genoemde </w:t>
      </w:r>
      <w:r w:rsidR="006818ED">
        <w:rPr>
          <w:rFonts w:eastAsia="Calibri"/>
          <w:lang w:eastAsia="nl-NL"/>
        </w:rPr>
        <w:t xml:space="preserve">structurele </w:t>
      </w:r>
      <w:r w:rsidR="00457312">
        <w:rPr>
          <w:rFonts w:eastAsia="Calibri"/>
          <w:lang w:eastAsia="nl-NL"/>
        </w:rPr>
        <w:t xml:space="preserve">taken </w:t>
      </w:r>
      <w:r w:rsidR="006A75AF">
        <w:rPr>
          <w:rFonts w:eastAsia="Calibri"/>
          <w:lang w:eastAsia="nl-NL"/>
        </w:rPr>
        <w:t xml:space="preserve">als zodanig opnemen in de ontwerpbegroting 2027 die u in het voorjaar zal worden voorgelegd. </w:t>
      </w:r>
      <w:r w:rsidR="00746350">
        <w:rPr>
          <w:rFonts w:eastAsia="Calibri"/>
          <w:lang w:eastAsia="nl-NL"/>
        </w:rPr>
        <w:t xml:space="preserve">Met het opnemen van bovengenoemde taken </w:t>
      </w:r>
      <w:r w:rsidR="00D20C3E">
        <w:rPr>
          <w:rFonts w:eastAsia="Calibri"/>
          <w:lang w:eastAsia="nl-NL"/>
        </w:rPr>
        <w:t xml:space="preserve">in de basisbegroting wijzigt voor een aantal van deze taken ook de grondslag voor de financiële bijdrage </w:t>
      </w:r>
      <w:r w:rsidR="00AA7DF8">
        <w:rPr>
          <w:rFonts w:eastAsia="Calibri"/>
          <w:lang w:eastAsia="nl-NL"/>
        </w:rPr>
        <w:t xml:space="preserve">vanuit de gemeenten. </w:t>
      </w:r>
      <w:r w:rsidR="0010029C">
        <w:rPr>
          <w:rFonts w:eastAsia="Calibri"/>
          <w:lang w:eastAsia="nl-NL"/>
        </w:rPr>
        <w:t xml:space="preserve">De grondslag voor de gemeentelijke bijdragen </w:t>
      </w:r>
      <w:r w:rsidR="00A466C5">
        <w:rPr>
          <w:rFonts w:eastAsia="Calibri"/>
          <w:lang w:eastAsia="nl-NL"/>
        </w:rPr>
        <w:t xml:space="preserve">voor basistaken is namelijk </w:t>
      </w:r>
      <w:r w:rsidR="004A4DDC">
        <w:rPr>
          <w:rFonts w:eastAsia="Calibri"/>
          <w:lang w:eastAsia="nl-NL"/>
        </w:rPr>
        <w:t xml:space="preserve">de </w:t>
      </w:r>
      <w:r w:rsidR="007D5F72">
        <w:rPr>
          <w:rFonts w:eastAsia="Calibri"/>
          <w:lang w:eastAsia="nl-NL"/>
        </w:rPr>
        <w:lastRenderedPageBreak/>
        <w:t xml:space="preserve">inwonersaantallen op basis van de CBS-statistiek. </w:t>
      </w:r>
      <w:r w:rsidR="00B64E6D">
        <w:rPr>
          <w:rFonts w:eastAsia="Calibri"/>
          <w:lang w:eastAsia="nl-NL"/>
        </w:rPr>
        <w:t>D</w:t>
      </w:r>
      <w:r w:rsidR="001A01F5">
        <w:rPr>
          <w:rFonts w:eastAsia="Calibri"/>
          <w:lang w:eastAsia="nl-NL"/>
        </w:rPr>
        <w:t>e</w:t>
      </w:r>
      <w:r w:rsidR="00B64E6D">
        <w:rPr>
          <w:rFonts w:eastAsia="Calibri"/>
          <w:lang w:eastAsia="nl-NL"/>
        </w:rPr>
        <w:t xml:space="preserve"> toepassing van deze eenduidige grondslag</w:t>
      </w:r>
      <w:r w:rsidR="00AE2EFF">
        <w:rPr>
          <w:rFonts w:eastAsia="Calibri"/>
          <w:lang w:eastAsia="nl-NL"/>
        </w:rPr>
        <w:t xml:space="preserve"> </w:t>
      </w:r>
      <w:r w:rsidR="001A01F5">
        <w:rPr>
          <w:rFonts w:eastAsia="Calibri"/>
          <w:lang w:eastAsia="nl-NL"/>
        </w:rPr>
        <w:t xml:space="preserve">draagt ook bij aan een eenvoudigere begrotingssystematiek, aangezien geen rekening meer behoeft te worden gehouden met diverse </w:t>
      </w:r>
      <w:r w:rsidR="00AD265B">
        <w:rPr>
          <w:rFonts w:eastAsia="Calibri"/>
          <w:lang w:eastAsia="nl-NL"/>
        </w:rPr>
        <w:t>complexe</w:t>
      </w:r>
      <w:r w:rsidR="00EB201D">
        <w:rPr>
          <w:rFonts w:eastAsia="Calibri"/>
          <w:lang w:eastAsia="nl-NL"/>
        </w:rPr>
        <w:t>, en deels obsolete,</w:t>
      </w:r>
      <w:r w:rsidR="00AD265B">
        <w:rPr>
          <w:rFonts w:eastAsia="Calibri"/>
          <w:lang w:eastAsia="nl-NL"/>
        </w:rPr>
        <w:t xml:space="preserve"> grondslagen</w:t>
      </w:r>
      <w:r w:rsidR="00462C8D">
        <w:rPr>
          <w:rFonts w:eastAsia="Calibri"/>
          <w:lang w:eastAsia="nl-NL"/>
        </w:rPr>
        <w:t xml:space="preserve">. </w:t>
      </w:r>
      <w:r w:rsidR="00306612">
        <w:rPr>
          <w:rFonts w:eastAsia="Calibri"/>
          <w:lang w:eastAsia="nl-NL"/>
        </w:rPr>
        <w:t xml:space="preserve">Door toepassing van </w:t>
      </w:r>
      <w:r w:rsidR="005139A1">
        <w:rPr>
          <w:rFonts w:eastAsia="Calibri"/>
          <w:lang w:eastAsia="nl-NL"/>
        </w:rPr>
        <w:t xml:space="preserve">inwonersaantallen als grondslag </w:t>
      </w:r>
      <w:r w:rsidR="00670B56">
        <w:rPr>
          <w:rFonts w:eastAsia="Calibri"/>
          <w:lang w:eastAsia="nl-NL"/>
        </w:rPr>
        <w:t xml:space="preserve">ontstaat een </w:t>
      </w:r>
      <w:r w:rsidR="00946213">
        <w:rPr>
          <w:rFonts w:eastAsia="Calibri"/>
          <w:lang w:eastAsia="nl-NL"/>
        </w:rPr>
        <w:t xml:space="preserve">beperkt </w:t>
      </w:r>
      <w:r w:rsidR="00E66DFA">
        <w:rPr>
          <w:rFonts w:eastAsia="Calibri"/>
          <w:lang w:eastAsia="nl-NL"/>
        </w:rPr>
        <w:t>herverdelings</w:t>
      </w:r>
      <w:r w:rsidR="00260AB4">
        <w:rPr>
          <w:rFonts w:eastAsia="Calibri"/>
          <w:lang w:eastAsia="nl-NL"/>
        </w:rPr>
        <w:t xml:space="preserve">effect tussen gemeenten. </w:t>
      </w:r>
      <w:r w:rsidR="00486980">
        <w:rPr>
          <w:rFonts w:eastAsia="Calibri"/>
          <w:lang w:eastAsia="nl-NL"/>
        </w:rPr>
        <w:t xml:space="preserve">Bij het aanbieden van de ontwerpbegroting </w:t>
      </w:r>
      <w:r w:rsidR="00AC639A">
        <w:rPr>
          <w:rFonts w:eastAsia="Calibri"/>
          <w:lang w:eastAsia="nl-NL"/>
        </w:rPr>
        <w:t>zullen wij d</w:t>
      </w:r>
      <w:r w:rsidR="00917D1C">
        <w:rPr>
          <w:rFonts w:eastAsia="Calibri"/>
          <w:lang w:eastAsia="nl-NL"/>
        </w:rPr>
        <w:t>it</w:t>
      </w:r>
      <w:r w:rsidR="00AC639A">
        <w:rPr>
          <w:rFonts w:eastAsia="Calibri"/>
          <w:lang w:eastAsia="nl-NL"/>
        </w:rPr>
        <w:t xml:space="preserve"> herverdelingseffec</w:t>
      </w:r>
      <w:r w:rsidR="00917D1C">
        <w:rPr>
          <w:rFonts w:eastAsia="Calibri"/>
          <w:lang w:eastAsia="nl-NL"/>
        </w:rPr>
        <w:t>t</w:t>
      </w:r>
      <w:r w:rsidR="00AC639A">
        <w:rPr>
          <w:rFonts w:eastAsia="Calibri"/>
          <w:lang w:eastAsia="nl-NL"/>
        </w:rPr>
        <w:t xml:space="preserve"> inzichtelijk maken. </w:t>
      </w:r>
    </w:p>
    <w:p w:rsidR="003A2821" w:rsidP="01381532" w:rsidRDefault="003A2821" w14:paraId="656CD658" w14:textId="77777777">
      <w:pPr>
        <w:tabs>
          <w:tab w:val="left" w:pos="3969"/>
        </w:tabs>
        <w:spacing w:after="0" w:line="276" w:lineRule="auto"/>
        <w:rPr>
          <w:rFonts w:eastAsia="Calibri"/>
          <w:lang w:eastAsia="nl-NL"/>
        </w:rPr>
      </w:pPr>
    </w:p>
    <w:p w:rsidRPr="00E20DF6" w:rsidR="303262C1" w:rsidP="01381532" w:rsidRDefault="303262C1" w14:paraId="34233C24" w14:textId="05779E40">
      <w:pPr>
        <w:pStyle w:val="Lijstalinea"/>
        <w:numPr>
          <w:ilvl w:val="0"/>
          <w:numId w:val="2"/>
        </w:numPr>
        <w:tabs>
          <w:tab w:val="left" w:pos="3969"/>
        </w:tabs>
        <w:spacing w:after="0" w:line="276" w:lineRule="auto"/>
        <w:rPr>
          <w:rFonts w:eastAsia="Calibri"/>
          <w:b/>
          <w:bCs/>
          <w:lang w:eastAsia="nl-NL"/>
        </w:rPr>
      </w:pPr>
      <w:r w:rsidRPr="00E20DF6">
        <w:rPr>
          <w:rFonts w:eastAsia="Calibri"/>
          <w:b/>
          <w:bCs/>
          <w:lang w:eastAsia="nl-NL"/>
        </w:rPr>
        <w:t>Tenslotte</w:t>
      </w:r>
    </w:p>
    <w:p w:rsidR="0029239B" w:rsidP="01381532" w:rsidRDefault="00CB1EB5" w14:paraId="3A21A620" w14:textId="512661D3">
      <w:pPr>
        <w:tabs>
          <w:tab w:val="left" w:pos="3969"/>
        </w:tabs>
        <w:spacing w:after="0" w:line="276" w:lineRule="auto"/>
        <w:rPr>
          <w:rFonts w:eastAsia="Calibri"/>
          <w:lang w:eastAsia="nl-NL"/>
        </w:rPr>
      </w:pPr>
      <w:r w:rsidRPr="771433DB">
        <w:rPr>
          <w:rFonts w:eastAsia="Calibri"/>
          <w:lang w:eastAsia="nl-NL"/>
        </w:rPr>
        <w:t>Zoals hierboven duidelijk is gemaakt</w:t>
      </w:r>
      <w:r w:rsidRPr="771433DB" w:rsidR="00C5053C">
        <w:rPr>
          <w:rFonts w:eastAsia="Calibri"/>
          <w:lang w:eastAsia="nl-NL"/>
        </w:rPr>
        <w:t xml:space="preserve"> is onze organisatie </w:t>
      </w:r>
      <w:r w:rsidRPr="771433DB" w:rsidR="00617DE4">
        <w:rPr>
          <w:rFonts w:eastAsia="Calibri"/>
          <w:lang w:eastAsia="nl-NL"/>
        </w:rPr>
        <w:t xml:space="preserve">in een dynamische omgeving </w:t>
      </w:r>
      <w:r w:rsidRPr="771433DB" w:rsidR="0052732B">
        <w:rPr>
          <w:rFonts w:eastAsia="Calibri"/>
          <w:lang w:eastAsia="nl-NL"/>
        </w:rPr>
        <w:t>volop in beweging</w:t>
      </w:r>
      <w:r w:rsidRPr="771433DB" w:rsidR="00EE0CAD">
        <w:rPr>
          <w:rFonts w:eastAsia="Calibri"/>
          <w:lang w:eastAsia="nl-NL"/>
        </w:rPr>
        <w:t xml:space="preserve"> </w:t>
      </w:r>
      <w:r w:rsidRPr="771433DB" w:rsidR="00755759">
        <w:rPr>
          <w:rFonts w:eastAsia="Calibri"/>
          <w:lang w:eastAsia="nl-NL"/>
        </w:rPr>
        <w:t xml:space="preserve">om </w:t>
      </w:r>
      <w:r w:rsidRPr="771433DB" w:rsidR="00475D70">
        <w:rPr>
          <w:rFonts w:eastAsia="Calibri"/>
          <w:lang w:eastAsia="nl-NL"/>
        </w:rPr>
        <w:t xml:space="preserve">optimaal in te spelen op </w:t>
      </w:r>
      <w:r w:rsidRPr="771433DB" w:rsidR="006C16CB">
        <w:rPr>
          <w:rFonts w:eastAsia="Calibri"/>
          <w:lang w:eastAsia="nl-NL"/>
        </w:rPr>
        <w:t xml:space="preserve">onze huidige </w:t>
      </w:r>
      <w:r w:rsidRPr="771433DB" w:rsidR="00FD66A9">
        <w:rPr>
          <w:rFonts w:eastAsia="Calibri"/>
          <w:lang w:eastAsia="nl-NL"/>
        </w:rPr>
        <w:t>en</w:t>
      </w:r>
      <w:r w:rsidRPr="771433DB" w:rsidR="00475D70">
        <w:rPr>
          <w:rFonts w:eastAsia="Calibri"/>
          <w:lang w:eastAsia="nl-NL"/>
        </w:rPr>
        <w:t xml:space="preserve"> toekomstige uitdagingen. Steeds met als doel om, samen met gemeenten en onze netwerkpartners, </w:t>
      </w:r>
      <w:r w:rsidRPr="771433DB" w:rsidR="006554A2">
        <w:rPr>
          <w:rFonts w:eastAsia="Calibri"/>
          <w:lang w:eastAsia="nl-NL"/>
        </w:rPr>
        <w:t xml:space="preserve">vol te gaan voor </w:t>
      </w:r>
      <w:r w:rsidRPr="771433DB" w:rsidR="00B25D0E">
        <w:rPr>
          <w:rFonts w:eastAsia="Calibri"/>
          <w:lang w:eastAsia="nl-NL"/>
        </w:rPr>
        <w:t xml:space="preserve">de gezondheid en </w:t>
      </w:r>
      <w:r w:rsidRPr="771433DB" w:rsidR="00417F29">
        <w:rPr>
          <w:rFonts w:eastAsia="Calibri"/>
          <w:lang w:eastAsia="nl-NL"/>
        </w:rPr>
        <w:t xml:space="preserve">veiligheid van </w:t>
      </w:r>
      <w:r w:rsidRPr="771433DB" w:rsidR="0013578D">
        <w:rPr>
          <w:rFonts w:eastAsia="Calibri"/>
          <w:lang w:eastAsia="nl-NL"/>
        </w:rPr>
        <w:t xml:space="preserve">onze Drentse bevolking. </w:t>
      </w:r>
      <w:r w:rsidRPr="771433DB" w:rsidR="00E313BE">
        <w:rPr>
          <w:rFonts w:eastAsia="Calibri"/>
          <w:lang w:eastAsia="nl-NL"/>
        </w:rPr>
        <w:t xml:space="preserve">Wij trachten dit zo goed mogelijk te vertalen naar de ontwerpbegroting die wij in het voorjaar van 2026 aan u zullen voorleggen. </w:t>
      </w:r>
      <w:r w:rsidRPr="771433DB" w:rsidR="0088583F">
        <w:rPr>
          <w:rFonts w:eastAsia="Calibri"/>
          <w:lang w:eastAsia="nl-NL"/>
        </w:rPr>
        <w:t xml:space="preserve">Gezien de </w:t>
      </w:r>
      <w:r w:rsidRPr="771433DB" w:rsidR="00DD18E9">
        <w:rPr>
          <w:rFonts w:eastAsia="Calibri"/>
          <w:lang w:eastAsia="nl-NL"/>
        </w:rPr>
        <w:t xml:space="preserve">lange tijdshorizon die gemoeid is met </w:t>
      </w:r>
      <w:r w:rsidRPr="771433DB" w:rsidR="00E84971">
        <w:rPr>
          <w:rFonts w:eastAsia="Calibri"/>
          <w:lang w:eastAsia="nl-NL"/>
        </w:rPr>
        <w:t xml:space="preserve">de planning- en controlcyclus waarmee </w:t>
      </w:r>
      <w:r w:rsidRPr="771433DB" w:rsidR="00EB38AA">
        <w:rPr>
          <w:rFonts w:eastAsia="Calibri"/>
          <w:lang w:eastAsia="nl-NL"/>
        </w:rPr>
        <w:t xml:space="preserve">wij als gemeenschappelijke regeling mee moeten werken </w:t>
      </w:r>
      <w:r w:rsidRPr="771433DB" w:rsidR="00836810">
        <w:rPr>
          <w:rFonts w:eastAsia="Calibri"/>
          <w:lang w:eastAsia="nl-NL"/>
        </w:rPr>
        <w:t xml:space="preserve">en de dynamiek die wij </w:t>
      </w:r>
      <w:r w:rsidRPr="771433DB" w:rsidR="009A164A">
        <w:rPr>
          <w:rFonts w:eastAsia="Calibri"/>
          <w:lang w:eastAsia="nl-NL"/>
        </w:rPr>
        <w:t xml:space="preserve">op onze beleidsterreinen ervaren </w:t>
      </w:r>
      <w:r w:rsidRPr="771433DB" w:rsidR="005F6B2E">
        <w:rPr>
          <w:rFonts w:eastAsia="Calibri"/>
          <w:lang w:eastAsia="nl-NL"/>
        </w:rPr>
        <w:t>gaan wij ervan uit dat</w:t>
      </w:r>
      <w:r w:rsidRPr="771433DB" w:rsidR="16717183">
        <w:rPr>
          <w:rFonts w:eastAsia="Calibri"/>
          <w:lang w:eastAsia="nl-NL"/>
        </w:rPr>
        <w:t xml:space="preserve"> wij</w:t>
      </w:r>
      <w:r w:rsidRPr="771433DB" w:rsidR="005F6B2E">
        <w:rPr>
          <w:rFonts w:eastAsia="Calibri"/>
          <w:lang w:eastAsia="nl-NL"/>
        </w:rPr>
        <w:t>, net als in voorgaande jaren</w:t>
      </w:r>
      <w:r w:rsidRPr="771433DB" w:rsidR="00AE18C1">
        <w:rPr>
          <w:rFonts w:eastAsia="Calibri"/>
          <w:lang w:eastAsia="nl-NL"/>
        </w:rPr>
        <w:t xml:space="preserve">, </w:t>
      </w:r>
      <w:r w:rsidRPr="771433DB" w:rsidR="00ED73A0">
        <w:rPr>
          <w:rFonts w:eastAsia="Calibri"/>
          <w:lang w:eastAsia="nl-NL"/>
        </w:rPr>
        <w:t xml:space="preserve">zowel voor de jaren 2026 </w:t>
      </w:r>
      <w:r w:rsidRPr="771433DB" w:rsidR="00DC7155">
        <w:rPr>
          <w:rFonts w:eastAsia="Calibri"/>
          <w:lang w:eastAsia="nl-NL"/>
        </w:rPr>
        <w:t>als</w:t>
      </w:r>
      <w:r w:rsidRPr="771433DB" w:rsidR="00ED73A0">
        <w:rPr>
          <w:rFonts w:eastAsia="Calibri"/>
          <w:lang w:eastAsia="nl-NL"/>
        </w:rPr>
        <w:t xml:space="preserve"> 2027</w:t>
      </w:r>
      <w:r w:rsidRPr="771433DB" w:rsidR="00DA5258">
        <w:rPr>
          <w:rFonts w:eastAsia="Calibri"/>
          <w:lang w:eastAsia="nl-NL"/>
        </w:rPr>
        <w:t xml:space="preserve"> nog met </w:t>
      </w:r>
      <w:r w:rsidRPr="771433DB" w:rsidR="00FD6978">
        <w:rPr>
          <w:rFonts w:eastAsia="Calibri"/>
          <w:lang w:eastAsia="nl-NL"/>
        </w:rPr>
        <w:t xml:space="preserve">voorstellen </w:t>
      </w:r>
      <w:r w:rsidRPr="771433DB" w:rsidR="0006627E">
        <w:rPr>
          <w:rFonts w:eastAsia="Calibri"/>
          <w:lang w:eastAsia="nl-NL"/>
        </w:rPr>
        <w:t>voor begrotingswijzigingen zullen komen</w:t>
      </w:r>
      <w:r w:rsidRPr="771433DB" w:rsidR="0029239B">
        <w:rPr>
          <w:rFonts w:eastAsia="Calibri"/>
          <w:lang w:eastAsia="nl-NL"/>
        </w:rPr>
        <w:t xml:space="preserve"> </w:t>
      </w:r>
    </w:p>
    <w:p w:rsidR="303262C1" w:rsidP="01381532" w:rsidRDefault="303262C1" w14:paraId="32D447FE" w14:textId="34851186">
      <w:pPr>
        <w:tabs>
          <w:tab w:val="left" w:pos="3969"/>
        </w:tabs>
        <w:spacing w:after="0" w:line="276" w:lineRule="auto"/>
        <w:rPr>
          <w:rFonts w:eastAsia="Calibri"/>
          <w:lang w:eastAsia="nl-NL"/>
        </w:rPr>
      </w:pPr>
    </w:p>
    <w:p w:rsidRPr="005122A0" w:rsidR="007D7D90" w:rsidP="00822EFA" w:rsidRDefault="00563C5F" w14:paraId="71CDA915" w14:textId="3DD55904">
      <w:pPr>
        <w:spacing w:after="0" w:line="276" w:lineRule="auto"/>
        <w:rPr>
          <w:rFonts w:eastAsia="Calibri"/>
        </w:rPr>
      </w:pPr>
      <w:r w:rsidRPr="771433DB">
        <w:rPr>
          <w:rFonts w:eastAsia="Calibri"/>
        </w:rPr>
        <w:t xml:space="preserve">Graag lichten we onze voornemens </w:t>
      </w:r>
      <w:r w:rsidRPr="771433DB" w:rsidR="00F1004B">
        <w:rPr>
          <w:rFonts w:eastAsia="Calibri"/>
        </w:rPr>
        <w:t xml:space="preserve">mondeling toe </w:t>
      </w:r>
      <w:r w:rsidRPr="771433DB" w:rsidR="00C00046">
        <w:rPr>
          <w:rFonts w:eastAsia="Calibri"/>
        </w:rPr>
        <w:t xml:space="preserve">tijdens de </w:t>
      </w:r>
      <w:r w:rsidRPr="771433DB" w:rsidR="007D7D90">
        <w:rPr>
          <w:rFonts w:eastAsia="Calibri"/>
        </w:rPr>
        <w:t xml:space="preserve">raadsinformatiebijeenkomsten </w:t>
      </w:r>
      <w:r w:rsidRPr="771433DB" w:rsidR="00C00046">
        <w:rPr>
          <w:rFonts w:eastAsia="Calibri"/>
        </w:rPr>
        <w:t>die in het voorjaar van 2026 staa</w:t>
      </w:r>
      <w:r w:rsidRPr="771433DB" w:rsidR="36A90ACC">
        <w:rPr>
          <w:rFonts w:eastAsia="Calibri"/>
        </w:rPr>
        <w:t>n</w:t>
      </w:r>
      <w:r w:rsidRPr="771433DB" w:rsidR="00C00046">
        <w:rPr>
          <w:rFonts w:eastAsia="Calibri"/>
        </w:rPr>
        <w:t xml:space="preserve"> </w:t>
      </w:r>
      <w:r w:rsidRPr="771433DB" w:rsidR="007D7D90">
        <w:rPr>
          <w:rFonts w:eastAsia="Calibri"/>
        </w:rPr>
        <w:t>gepland</w:t>
      </w:r>
      <w:r w:rsidRPr="771433DB" w:rsidR="00071B86">
        <w:rPr>
          <w:rFonts w:eastAsia="Calibri"/>
        </w:rPr>
        <w:t xml:space="preserve">. Uiteraard gaan wij </w:t>
      </w:r>
      <w:r w:rsidRPr="771433DB" w:rsidR="00301492">
        <w:rPr>
          <w:rFonts w:eastAsia="Calibri"/>
        </w:rPr>
        <w:t xml:space="preserve">hierover </w:t>
      </w:r>
      <w:r w:rsidRPr="771433DB" w:rsidR="00071B86">
        <w:rPr>
          <w:rFonts w:eastAsia="Calibri"/>
        </w:rPr>
        <w:t xml:space="preserve">dan </w:t>
      </w:r>
      <w:r w:rsidRPr="771433DB" w:rsidR="007D7D90">
        <w:rPr>
          <w:rFonts w:eastAsia="Calibri"/>
        </w:rPr>
        <w:t xml:space="preserve">ook graag in gesprek met de raadsleden. </w:t>
      </w:r>
    </w:p>
    <w:p w:rsidRPr="005122A0" w:rsidR="007D7D90" w:rsidP="00822EFA" w:rsidRDefault="007D7D90" w14:paraId="79DC819D" w14:textId="3B83B8E1">
      <w:pPr>
        <w:spacing w:after="0" w:line="276" w:lineRule="auto"/>
        <w:rPr>
          <w:rFonts w:eastAsia="Calibri"/>
        </w:rPr>
      </w:pPr>
    </w:p>
    <w:p w:rsidRPr="005122A0" w:rsidR="007D7D90" w:rsidP="00822EFA" w:rsidRDefault="007D7D90" w14:paraId="1B654EF6" w14:textId="4DCE6B3E">
      <w:pPr>
        <w:spacing w:after="0" w:line="276" w:lineRule="auto"/>
        <w:rPr>
          <w:rFonts w:eastAsia="Calibri"/>
        </w:rPr>
      </w:pPr>
      <w:r w:rsidRPr="1403BDD9">
        <w:rPr>
          <w:rFonts w:eastAsia="Calibri"/>
        </w:rPr>
        <w:t>In het eerste kwartaal van 202</w:t>
      </w:r>
      <w:r w:rsidR="0097353E">
        <w:rPr>
          <w:rFonts w:eastAsia="Calibri"/>
        </w:rPr>
        <w:t>6</w:t>
      </w:r>
      <w:r w:rsidRPr="1403BDD9">
        <w:rPr>
          <w:rFonts w:eastAsia="Calibri"/>
        </w:rPr>
        <w:t xml:space="preserve"> stelt het dagelijks bestuur de GGD de ontwerpbegroting 202</w:t>
      </w:r>
      <w:r w:rsidR="0097353E">
        <w:rPr>
          <w:rFonts w:eastAsia="Calibri"/>
        </w:rPr>
        <w:t>7</w:t>
      </w:r>
      <w:r w:rsidRPr="1403BDD9">
        <w:rPr>
          <w:rFonts w:eastAsia="Calibri"/>
        </w:rPr>
        <w:t xml:space="preserve"> op en vast. De ontwerpbegroting wordt begin april 202</w:t>
      </w:r>
      <w:r w:rsidR="0097353E">
        <w:rPr>
          <w:rFonts w:eastAsia="Calibri"/>
        </w:rPr>
        <w:t>6</w:t>
      </w:r>
      <w:r w:rsidRPr="1403BDD9">
        <w:rPr>
          <w:rFonts w:eastAsia="Calibri"/>
        </w:rPr>
        <w:t xml:space="preserve"> aangeboden aan de raden voor zienswijzen, waarna de definitieve begroting in september door het algemeen bestuur wordt vastgesteld. </w:t>
      </w:r>
    </w:p>
    <w:p w:rsidRPr="005122A0" w:rsidR="007D7D90" w:rsidP="007D7D90" w:rsidRDefault="007D7D90" w14:paraId="1892EEA3" w14:textId="6840EA31">
      <w:pPr>
        <w:spacing w:after="0" w:line="240" w:lineRule="auto"/>
        <w:rPr>
          <w:rFonts w:eastAsia="Calibri"/>
        </w:rPr>
      </w:pPr>
    </w:p>
    <w:p w:rsidRPr="005122A0" w:rsidR="007D7D90" w:rsidP="007D7D90" w:rsidRDefault="007D7D90" w14:paraId="57D9B0B1" w14:textId="4A9D7AB7">
      <w:pPr>
        <w:autoSpaceDE w:val="0"/>
        <w:autoSpaceDN w:val="0"/>
        <w:adjustRightInd w:val="0"/>
        <w:spacing w:after="0" w:line="240" w:lineRule="auto"/>
        <w:textAlignment w:val="center"/>
        <w:rPr>
          <w:color w:val="000000"/>
        </w:rPr>
      </w:pPr>
      <w:r w:rsidRPr="07CCB20B">
        <w:rPr>
          <w:color w:val="000000" w:themeColor="text1"/>
        </w:rPr>
        <w:t>Met vriendelijke groet,</w:t>
      </w:r>
    </w:p>
    <w:p w:rsidRPr="005122A0" w:rsidR="007D7D90" w:rsidP="007D7D90" w:rsidRDefault="007D7D90" w14:paraId="555C4918" w14:textId="7F3CDD8D">
      <w:pPr>
        <w:autoSpaceDE w:val="0"/>
        <w:autoSpaceDN w:val="0"/>
        <w:adjustRightInd w:val="0"/>
        <w:spacing w:after="0" w:line="240" w:lineRule="auto"/>
        <w:textAlignment w:val="center"/>
        <w:rPr>
          <w:color w:val="000000"/>
        </w:rPr>
      </w:pPr>
    </w:p>
    <w:p w:rsidR="007D7D90" w:rsidP="007D7D90" w:rsidRDefault="007D7D90" w14:paraId="506D12E8" w14:textId="7C40B0DA">
      <w:pPr>
        <w:autoSpaceDE w:val="0"/>
        <w:autoSpaceDN w:val="0"/>
        <w:adjustRightInd w:val="0"/>
        <w:spacing w:after="0" w:line="240" w:lineRule="auto"/>
        <w:textAlignment w:val="center"/>
        <w:rPr>
          <w:color w:val="000000"/>
        </w:rPr>
      </w:pPr>
    </w:p>
    <w:p w:rsidR="007D7D90" w:rsidP="007D7D90" w:rsidRDefault="007D7D90" w14:paraId="037B2B6C" w14:textId="4E3E811B">
      <w:pPr>
        <w:autoSpaceDE w:val="0"/>
        <w:autoSpaceDN w:val="0"/>
        <w:adjustRightInd w:val="0"/>
        <w:spacing w:after="0" w:line="240" w:lineRule="auto"/>
        <w:textAlignment w:val="center"/>
        <w:rPr>
          <w:color w:val="000000"/>
        </w:rPr>
      </w:pPr>
      <w:r w:rsidRPr="07CCB20B">
        <w:rPr>
          <w:color w:val="000000" w:themeColor="text1"/>
        </w:rPr>
        <w:t>R. Wanders, voorzitter</w:t>
      </w:r>
      <w:r>
        <w:tab/>
      </w:r>
      <w:r>
        <w:tab/>
      </w:r>
      <w:r>
        <w:tab/>
      </w:r>
      <w:r w:rsidRPr="07CCB20B">
        <w:rPr>
          <w:color w:val="000000" w:themeColor="text1"/>
        </w:rPr>
        <w:t>N. Vedelaar, secretaris</w:t>
      </w:r>
    </w:p>
    <w:p w:rsidR="007D7D90" w:rsidP="01381532" w:rsidRDefault="007D7D90" w14:paraId="493CF5C8" w14:textId="6BAD0D31">
      <w:pPr>
        <w:tabs>
          <w:tab w:val="left" w:pos="3969"/>
        </w:tabs>
        <w:spacing w:after="0" w:line="276" w:lineRule="auto"/>
        <w:rPr>
          <w:rFonts w:eastAsia="Calibri"/>
          <w:lang w:eastAsia="nl-NL"/>
        </w:rPr>
      </w:pPr>
    </w:p>
    <w:p w:rsidR="007D7D90" w:rsidP="01381532" w:rsidRDefault="007D7D90" w14:paraId="20838D3A" w14:textId="0F8D43E6">
      <w:pPr>
        <w:tabs>
          <w:tab w:val="left" w:pos="3969"/>
        </w:tabs>
        <w:spacing w:after="0" w:line="276" w:lineRule="auto"/>
        <w:rPr>
          <w:rFonts w:eastAsia="Calibri"/>
          <w:lang w:eastAsia="nl-NL"/>
        </w:rPr>
      </w:pPr>
    </w:p>
    <w:sectPr w:rsidR="007D7D90" w:rsidSect="00ED52C2">
      <w:headerReference w:type="default" r:id="rId13"/>
      <w:type w:val="continuous"/>
      <w:pgSz w:w="11906" w:h="16838" w:orient="portrait"/>
      <w:pgMar w:top="1418" w:right="1871" w:bottom="1418"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B08" w:rsidP="008A24E3" w:rsidRDefault="00341B08" w14:paraId="3D13E6BF" w14:textId="77777777">
      <w:pPr>
        <w:spacing w:after="0" w:line="240" w:lineRule="auto"/>
      </w:pPr>
      <w:r>
        <w:separator/>
      </w:r>
    </w:p>
  </w:endnote>
  <w:endnote w:type="continuationSeparator" w:id="0">
    <w:p w:rsidR="00341B08" w:rsidP="008A24E3" w:rsidRDefault="00341B08" w14:paraId="5D1D552F" w14:textId="77777777">
      <w:pPr>
        <w:spacing w:after="0" w:line="240" w:lineRule="auto"/>
      </w:pPr>
      <w:r>
        <w:continuationSeparator/>
      </w:r>
    </w:p>
  </w:endnote>
  <w:endnote w:type="continuationNotice" w:id="1">
    <w:p w:rsidR="00341B08" w:rsidRDefault="00341B08" w14:paraId="185D21E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822770"/>
      <w:docPartObj>
        <w:docPartGallery w:val="Page Numbers (Bottom of Page)"/>
        <w:docPartUnique/>
      </w:docPartObj>
    </w:sdtPr>
    <w:sdtEndPr/>
    <w:sdtContent>
      <w:p w:rsidR="00DA341C" w:rsidRDefault="00DA341C" w14:paraId="4CF6A89C" w14:textId="2784D82E">
        <w:pPr>
          <w:pStyle w:val="Voettekst"/>
          <w:jc w:val="center"/>
        </w:pPr>
        <w:r>
          <w:fldChar w:fldCharType="begin"/>
        </w:r>
        <w:r>
          <w:instrText>PAGE   \* MERGEFORMAT</w:instrText>
        </w:r>
        <w:r>
          <w:fldChar w:fldCharType="separate"/>
        </w:r>
        <w:r>
          <w:t>2</w:t>
        </w:r>
        <w:r>
          <w:fldChar w:fldCharType="end"/>
        </w:r>
      </w:p>
    </w:sdtContent>
  </w:sdt>
  <w:p w:rsidR="00DA341C" w:rsidRDefault="00DA341C" w14:paraId="3F1F6649"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B08" w:rsidP="008A24E3" w:rsidRDefault="00341B08" w14:paraId="440A8D8F" w14:textId="77777777">
      <w:pPr>
        <w:spacing w:after="0" w:line="240" w:lineRule="auto"/>
      </w:pPr>
      <w:r>
        <w:separator/>
      </w:r>
    </w:p>
  </w:footnote>
  <w:footnote w:type="continuationSeparator" w:id="0">
    <w:p w:rsidR="00341B08" w:rsidP="008A24E3" w:rsidRDefault="00341B08" w14:paraId="74852E55" w14:textId="77777777">
      <w:pPr>
        <w:spacing w:after="0" w:line="240" w:lineRule="auto"/>
      </w:pPr>
      <w:r>
        <w:continuationSeparator/>
      </w:r>
    </w:p>
  </w:footnote>
  <w:footnote w:type="continuationNotice" w:id="1">
    <w:p w:rsidR="00341B08" w:rsidRDefault="00341B08" w14:paraId="631C2B1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24E3" w:rsidRDefault="008A24E3" w14:paraId="0927F59A" w14:textId="77777777">
    <w:pPr>
      <w:pStyle w:val="Koptekst"/>
    </w:pPr>
    <w:r>
      <w:rPr>
        <w:noProof/>
      </w:rPr>
      <w:drawing>
        <wp:anchor distT="0" distB="0" distL="114300" distR="114300" simplePos="0" relativeHeight="251658240" behindDoc="1" locked="0" layoutInCell="1" allowOverlap="1" wp14:anchorId="0A634E7F" wp14:editId="1EC702DB">
          <wp:simplePos x="0" y="0"/>
          <wp:positionH relativeFrom="page">
            <wp:posOffset>-17206</wp:posOffset>
          </wp:positionH>
          <wp:positionV relativeFrom="page">
            <wp:align>top</wp:align>
          </wp:positionV>
          <wp:extent cx="7582241" cy="26606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2241" cy="26606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52C2" w:rsidRDefault="00ED52C2" w14:paraId="40291CF4" w14:textId="77777777">
    <w:pPr>
      <w:pStyle w:val="Koptekst"/>
      <w:rPr>
        <w:noProof/>
      </w:rPr>
    </w:pPr>
  </w:p>
  <w:p w:rsidR="00ED52C2" w:rsidRDefault="00ED52C2" w14:paraId="0448889F" w14:textId="77777777">
    <w:pPr>
      <w:pStyle w:val="Koptekst"/>
    </w:pPr>
    <w:r>
      <w:rPr>
        <w:noProof/>
      </w:rPr>
      <w:drawing>
        <wp:anchor distT="0" distB="0" distL="114300" distR="114300" simplePos="0" relativeHeight="251658241" behindDoc="1" locked="0" layoutInCell="1" allowOverlap="1" wp14:anchorId="53C53F2F" wp14:editId="5115CDAF">
          <wp:simplePos x="0" y="0"/>
          <wp:positionH relativeFrom="page">
            <wp:align>right</wp:align>
          </wp:positionH>
          <wp:positionV relativeFrom="page">
            <wp:align>top</wp:align>
          </wp:positionV>
          <wp:extent cx="7559675" cy="114300"/>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95115"/>
                  <a:stretch/>
                </pic:blipFill>
                <pic:spPr bwMode="auto">
                  <a:xfrm>
                    <a:off x="0" y="0"/>
                    <a:ext cx="7560000" cy="114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BC0E3"/>
    <w:multiLevelType w:val="hybridMultilevel"/>
    <w:tmpl w:val="B9A22D92"/>
    <w:lvl w:ilvl="0" w:tplc="04130001">
      <w:start w:val="1"/>
      <w:numFmt w:val="bullet"/>
      <w:lvlText w:val=""/>
      <w:lvlJc w:val="left"/>
      <w:pPr>
        <w:ind w:left="720" w:hanging="360"/>
      </w:pPr>
      <w:rPr>
        <w:rFonts w:hint="default" w:ascii="Symbol" w:hAnsi="Symbol"/>
      </w:rPr>
    </w:lvl>
    <w:lvl w:ilvl="1" w:tplc="B1C08708">
      <w:start w:val="1"/>
      <w:numFmt w:val="bullet"/>
      <w:lvlText w:val="o"/>
      <w:lvlJc w:val="left"/>
      <w:pPr>
        <w:ind w:left="1440" w:hanging="360"/>
      </w:pPr>
      <w:rPr>
        <w:rFonts w:hint="default" w:ascii="Courier New" w:hAnsi="Courier New"/>
      </w:rPr>
    </w:lvl>
    <w:lvl w:ilvl="2" w:tplc="CFCA1FC0">
      <w:start w:val="1"/>
      <w:numFmt w:val="bullet"/>
      <w:lvlText w:val=""/>
      <w:lvlJc w:val="left"/>
      <w:pPr>
        <w:ind w:left="2160" w:hanging="360"/>
      </w:pPr>
      <w:rPr>
        <w:rFonts w:hint="default" w:ascii="Wingdings" w:hAnsi="Wingdings"/>
      </w:rPr>
    </w:lvl>
    <w:lvl w:ilvl="3" w:tplc="578CEEA6">
      <w:start w:val="1"/>
      <w:numFmt w:val="bullet"/>
      <w:lvlText w:val=""/>
      <w:lvlJc w:val="left"/>
      <w:pPr>
        <w:ind w:left="2880" w:hanging="360"/>
      </w:pPr>
      <w:rPr>
        <w:rFonts w:hint="default" w:ascii="Symbol" w:hAnsi="Symbol"/>
      </w:rPr>
    </w:lvl>
    <w:lvl w:ilvl="4" w:tplc="D626FEDE">
      <w:start w:val="1"/>
      <w:numFmt w:val="bullet"/>
      <w:lvlText w:val="o"/>
      <w:lvlJc w:val="left"/>
      <w:pPr>
        <w:ind w:left="3600" w:hanging="360"/>
      </w:pPr>
      <w:rPr>
        <w:rFonts w:hint="default" w:ascii="Courier New" w:hAnsi="Courier New"/>
      </w:rPr>
    </w:lvl>
    <w:lvl w:ilvl="5" w:tplc="428EC70A">
      <w:start w:val="1"/>
      <w:numFmt w:val="bullet"/>
      <w:lvlText w:val=""/>
      <w:lvlJc w:val="left"/>
      <w:pPr>
        <w:ind w:left="4320" w:hanging="360"/>
      </w:pPr>
      <w:rPr>
        <w:rFonts w:hint="default" w:ascii="Wingdings" w:hAnsi="Wingdings"/>
      </w:rPr>
    </w:lvl>
    <w:lvl w:ilvl="6" w:tplc="5A2CC662">
      <w:start w:val="1"/>
      <w:numFmt w:val="bullet"/>
      <w:lvlText w:val=""/>
      <w:lvlJc w:val="left"/>
      <w:pPr>
        <w:ind w:left="5040" w:hanging="360"/>
      </w:pPr>
      <w:rPr>
        <w:rFonts w:hint="default" w:ascii="Symbol" w:hAnsi="Symbol"/>
      </w:rPr>
    </w:lvl>
    <w:lvl w:ilvl="7" w:tplc="570AA924">
      <w:start w:val="1"/>
      <w:numFmt w:val="bullet"/>
      <w:lvlText w:val="o"/>
      <w:lvlJc w:val="left"/>
      <w:pPr>
        <w:ind w:left="5760" w:hanging="360"/>
      </w:pPr>
      <w:rPr>
        <w:rFonts w:hint="default" w:ascii="Courier New" w:hAnsi="Courier New"/>
      </w:rPr>
    </w:lvl>
    <w:lvl w:ilvl="8" w:tplc="7674DCF8">
      <w:start w:val="1"/>
      <w:numFmt w:val="bullet"/>
      <w:lvlText w:val=""/>
      <w:lvlJc w:val="left"/>
      <w:pPr>
        <w:ind w:left="6480" w:hanging="360"/>
      </w:pPr>
      <w:rPr>
        <w:rFonts w:hint="default" w:ascii="Wingdings" w:hAnsi="Wingdings"/>
      </w:rPr>
    </w:lvl>
  </w:abstractNum>
  <w:abstractNum w:abstractNumId="1" w15:restartNumberingAfterBreak="0">
    <w:nsid w:val="175EA934"/>
    <w:multiLevelType w:val="hybridMultilevel"/>
    <w:tmpl w:val="37368A46"/>
    <w:lvl w:ilvl="0" w:tplc="4672D5FA">
      <w:start w:val="1"/>
      <w:numFmt w:val="bullet"/>
      <w:lvlText w:val=""/>
      <w:lvlJc w:val="left"/>
      <w:pPr>
        <w:ind w:left="720" w:hanging="360"/>
      </w:pPr>
      <w:rPr>
        <w:rFonts w:hint="default" w:ascii="Symbol" w:hAnsi="Symbol"/>
      </w:rPr>
    </w:lvl>
    <w:lvl w:ilvl="1" w:tplc="7A42CBF4">
      <w:start w:val="1"/>
      <w:numFmt w:val="bullet"/>
      <w:lvlText w:val="o"/>
      <w:lvlJc w:val="left"/>
      <w:pPr>
        <w:ind w:left="1440" w:hanging="360"/>
      </w:pPr>
      <w:rPr>
        <w:rFonts w:hint="default" w:ascii="Courier New" w:hAnsi="Courier New"/>
      </w:rPr>
    </w:lvl>
    <w:lvl w:ilvl="2" w:tplc="D8889C58">
      <w:start w:val="1"/>
      <w:numFmt w:val="bullet"/>
      <w:lvlText w:val=""/>
      <w:lvlJc w:val="left"/>
      <w:pPr>
        <w:ind w:left="2160" w:hanging="360"/>
      </w:pPr>
      <w:rPr>
        <w:rFonts w:hint="default" w:ascii="Wingdings" w:hAnsi="Wingdings"/>
      </w:rPr>
    </w:lvl>
    <w:lvl w:ilvl="3" w:tplc="6DEA4244">
      <w:start w:val="1"/>
      <w:numFmt w:val="bullet"/>
      <w:lvlText w:val=""/>
      <w:lvlJc w:val="left"/>
      <w:pPr>
        <w:ind w:left="2880" w:hanging="360"/>
      </w:pPr>
      <w:rPr>
        <w:rFonts w:hint="default" w:ascii="Symbol" w:hAnsi="Symbol"/>
      </w:rPr>
    </w:lvl>
    <w:lvl w:ilvl="4" w:tplc="7BF27396">
      <w:start w:val="1"/>
      <w:numFmt w:val="bullet"/>
      <w:lvlText w:val="o"/>
      <w:lvlJc w:val="left"/>
      <w:pPr>
        <w:ind w:left="3600" w:hanging="360"/>
      </w:pPr>
      <w:rPr>
        <w:rFonts w:hint="default" w:ascii="Courier New" w:hAnsi="Courier New"/>
      </w:rPr>
    </w:lvl>
    <w:lvl w:ilvl="5" w:tplc="DD6E86CE">
      <w:start w:val="1"/>
      <w:numFmt w:val="bullet"/>
      <w:lvlText w:val=""/>
      <w:lvlJc w:val="left"/>
      <w:pPr>
        <w:ind w:left="4320" w:hanging="360"/>
      </w:pPr>
      <w:rPr>
        <w:rFonts w:hint="default" w:ascii="Wingdings" w:hAnsi="Wingdings"/>
      </w:rPr>
    </w:lvl>
    <w:lvl w:ilvl="6" w:tplc="2C10AAB0">
      <w:start w:val="1"/>
      <w:numFmt w:val="bullet"/>
      <w:lvlText w:val=""/>
      <w:lvlJc w:val="left"/>
      <w:pPr>
        <w:ind w:left="5040" w:hanging="360"/>
      </w:pPr>
      <w:rPr>
        <w:rFonts w:hint="default" w:ascii="Symbol" w:hAnsi="Symbol"/>
      </w:rPr>
    </w:lvl>
    <w:lvl w:ilvl="7" w:tplc="B3E62FC2">
      <w:start w:val="1"/>
      <w:numFmt w:val="bullet"/>
      <w:lvlText w:val="o"/>
      <w:lvlJc w:val="left"/>
      <w:pPr>
        <w:ind w:left="5760" w:hanging="360"/>
      </w:pPr>
      <w:rPr>
        <w:rFonts w:hint="default" w:ascii="Courier New" w:hAnsi="Courier New"/>
      </w:rPr>
    </w:lvl>
    <w:lvl w:ilvl="8" w:tplc="75B641A0">
      <w:start w:val="1"/>
      <w:numFmt w:val="bullet"/>
      <w:lvlText w:val=""/>
      <w:lvlJc w:val="left"/>
      <w:pPr>
        <w:ind w:left="6480" w:hanging="360"/>
      </w:pPr>
      <w:rPr>
        <w:rFonts w:hint="default" w:ascii="Wingdings" w:hAnsi="Wingdings"/>
      </w:rPr>
    </w:lvl>
  </w:abstractNum>
  <w:abstractNum w:abstractNumId="2" w15:restartNumberingAfterBreak="0">
    <w:nsid w:val="21D05E33"/>
    <w:multiLevelType w:val="hybridMultilevel"/>
    <w:tmpl w:val="48A2E1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443D40F"/>
    <w:multiLevelType w:val="hybridMultilevel"/>
    <w:tmpl w:val="29B0C3AC"/>
    <w:lvl w:ilvl="0" w:tplc="3E0E063C">
      <w:start w:val="1"/>
      <w:numFmt w:val="bullet"/>
      <w:lvlText w:val=""/>
      <w:lvlJc w:val="left"/>
      <w:pPr>
        <w:ind w:left="720" w:hanging="360"/>
      </w:pPr>
      <w:rPr>
        <w:rFonts w:hint="default" w:ascii="Symbol" w:hAnsi="Symbol"/>
      </w:rPr>
    </w:lvl>
    <w:lvl w:ilvl="1" w:tplc="76A2AF2A">
      <w:start w:val="1"/>
      <w:numFmt w:val="bullet"/>
      <w:lvlText w:val="o"/>
      <w:lvlJc w:val="left"/>
      <w:pPr>
        <w:ind w:left="1440" w:hanging="360"/>
      </w:pPr>
      <w:rPr>
        <w:rFonts w:hint="default" w:ascii="Courier New" w:hAnsi="Courier New"/>
      </w:rPr>
    </w:lvl>
    <w:lvl w:ilvl="2" w:tplc="783AEE9A">
      <w:start w:val="1"/>
      <w:numFmt w:val="bullet"/>
      <w:lvlText w:val=""/>
      <w:lvlJc w:val="left"/>
      <w:pPr>
        <w:ind w:left="2160" w:hanging="360"/>
      </w:pPr>
      <w:rPr>
        <w:rFonts w:hint="default" w:ascii="Wingdings" w:hAnsi="Wingdings"/>
      </w:rPr>
    </w:lvl>
    <w:lvl w:ilvl="3" w:tplc="2FE6EEB8">
      <w:start w:val="1"/>
      <w:numFmt w:val="bullet"/>
      <w:lvlText w:val=""/>
      <w:lvlJc w:val="left"/>
      <w:pPr>
        <w:ind w:left="2880" w:hanging="360"/>
      </w:pPr>
      <w:rPr>
        <w:rFonts w:hint="default" w:ascii="Symbol" w:hAnsi="Symbol"/>
      </w:rPr>
    </w:lvl>
    <w:lvl w:ilvl="4" w:tplc="8BCE0086">
      <w:start w:val="1"/>
      <w:numFmt w:val="bullet"/>
      <w:lvlText w:val="o"/>
      <w:lvlJc w:val="left"/>
      <w:pPr>
        <w:ind w:left="3600" w:hanging="360"/>
      </w:pPr>
      <w:rPr>
        <w:rFonts w:hint="default" w:ascii="Courier New" w:hAnsi="Courier New"/>
      </w:rPr>
    </w:lvl>
    <w:lvl w:ilvl="5" w:tplc="6D98CD9C">
      <w:start w:val="1"/>
      <w:numFmt w:val="bullet"/>
      <w:lvlText w:val=""/>
      <w:lvlJc w:val="left"/>
      <w:pPr>
        <w:ind w:left="4320" w:hanging="360"/>
      </w:pPr>
      <w:rPr>
        <w:rFonts w:hint="default" w:ascii="Wingdings" w:hAnsi="Wingdings"/>
      </w:rPr>
    </w:lvl>
    <w:lvl w:ilvl="6" w:tplc="7FB22E9C">
      <w:start w:val="1"/>
      <w:numFmt w:val="bullet"/>
      <w:lvlText w:val=""/>
      <w:lvlJc w:val="left"/>
      <w:pPr>
        <w:ind w:left="5040" w:hanging="360"/>
      </w:pPr>
      <w:rPr>
        <w:rFonts w:hint="default" w:ascii="Symbol" w:hAnsi="Symbol"/>
      </w:rPr>
    </w:lvl>
    <w:lvl w:ilvl="7" w:tplc="966C52C4">
      <w:start w:val="1"/>
      <w:numFmt w:val="bullet"/>
      <w:lvlText w:val="o"/>
      <w:lvlJc w:val="left"/>
      <w:pPr>
        <w:ind w:left="5760" w:hanging="360"/>
      </w:pPr>
      <w:rPr>
        <w:rFonts w:hint="default" w:ascii="Courier New" w:hAnsi="Courier New"/>
      </w:rPr>
    </w:lvl>
    <w:lvl w:ilvl="8" w:tplc="9AA07B00">
      <w:start w:val="1"/>
      <w:numFmt w:val="bullet"/>
      <w:lvlText w:val=""/>
      <w:lvlJc w:val="left"/>
      <w:pPr>
        <w:ind w:left="6480" w:hanging="360"/>
      </w:pPr>
      <w:rPr>
        <w:rFonts w:hint="default" w:ascii="Wingdings" w:hAnsi="Wingdings"/>
      </w:rPr>
    </w:lvl>
  </w:abstractNum>
  <w:abstractNum w:abstractNumId="4" w15:restartNumberingAfterBreak="0">
    <w:nsid w:val="26E63F5B"/>
    <w:multiLevelType w:val="hybridMultilevel"/>
    <w:tmpl w:val="FD2AD22C"/>
    <w:lvl w:ilvl="0" w:tplc="6EB45680">
      <w:start w:val="1"/>
      <w:numFmt w:val="bullet"/>
      <w:lvlText w:val=""/>
      <w:lvlJc w:val="left"/>
      <w:pPr>
        <w:ind w:left="720" w:hanging="360"/>
      </w:pPr>
      <w:rPr>
        <w:rFonts w:hint="default" w:ascii="Symbol" w:hAnsi="Symbol"/>
      </w:rPr>
    </w:lvl>
    <w:lvl w:ilvl="1" w:tplc="E7AAE8C4">
      <w:start w:val="1"/>
      <w:numFmt w:val="bullet"/>
      <w:lvlText w:val="o"/>
      <w:lvlJc w:val="left"/>
      <w:pPr>
        <w:ind w:left="1440" w:hanging="360"/>
      </w:pPr>
      <w:rPr>
        <w:rFonts w:hint="default" w:ascii="Courier New" w:hAnsi="Courier New"/>
      </w:rPr>
    </w:lvl>
    <w:lvl w:ilvl="2" w:tplc="41EEAB82">
      <w:start w:val="1"/>
      <w:numFmt w:val="bullet"/>
      <w:lvlText w:val=""/>
      <w:lvlJc w:val="left"/>
      <w:pPr>
        <w:ind w:left="2160" w:hanging="360"/>
      </w:pPr>
      <w:rPr>
        <w:rFonts w:hint="default" w:ascii="Wingdings" w:hAnsi="Wingdings"/>
      </w:rPr>
    </w:lvl>
    <w:lvl w:ilvl="3" w:tplc="0AA0E354">
      <w:start w:val="1"/>
      <w:numFmt w:val="bullet"/>
      <w:lvlText w:val=""/>
      <w:lvlJc w:val="left"/>
      <w:pPr>
        <w:ind w:left="2880" w:hanging="360"/>
      </w:pPr>
      <w:rPr>
        <w:rFonts w:hint="default" w:ascii="Symbol" w:hAnsi="Symbol"/>
      </w:rPr>
    </w:lvl>
    <w:lvl w:ilvl="4" w:tplc="8E7EF8A4">
      <w:start w:val="1"/>
      <w:numFmt w:val="bullet"/>
      <w:lvlText w:val="o"/>
      <w:lvlJc w:val="left"/>
      <w:pPr>
        <w:ind w:left="3600" w:hanging="360"/>
      </w:pPr>
      <w:rPr>
        <w:rFonts w:hint="default" w:ascii="Courier New" w:hAnsi="Courier New"/>
      </w:rPr>
    </w:lvl>
    <w:lvl w:ilvl="5" w:tplc="70E44030">
      <w:start w:val="1"/>
      <w:numFmt w:val="bullet"/>
      <w:lvlText w:val=""/>
      <w:lvlJc w:val="left"/>
      <w:pPr>
        <w:ind w:left="4320" w:hanging="360"/>
      </w:pPr>
      <w:rPr>
        <w:rFonts w:hint="default" w:ascii="Wingdings" w:hAnsi="Wingdings"/>
      </w:rPr>
    </w:lvl>
    <w:lvl w:ilvl="6" w:tplc="F0CED826">
      <w:start w:val="1"/>
      <w:numFmt w:val="bullet"/>
      <w:lvlText w:val=""/>
      <w:lvlJc w:val="left"/>
      <w:pPr>
        <w:ind w:left="5040" w:hanging="360"/>
      </w:pPr>
      <w:rPr>
        <w:rFonts w:hint="default" w:ascii="Symbol" w:hAnsi="Symbol"/>
      </w:rPr>
    </w:lvl>
    <w:lvl w:ilvl="7" w:tplc="AFDACB5C">
      <w:start w:val="1"/>
      <w:numFmt w:val="bullet"/>
      <w:lvlText w:val="o"/>
      <w:lvlJc w:val="left"/>
      <w:pPr>
        <w:ind w:left="5760" w:hanging="360"/>
      </w:pPr>
      <w:rPr>
        <w:rFonts w:hint="default" w:ascii="Courier New" w:hAnsi="Courier New"/>
      </w:rPr>
    </w:lvl>
    <w:lvl w:ilvl="8" w:tplc="21D64F5A">
      <w:start w:val="1"/>
      <w:numFmt w:val="bullet"/>
      <w:lvlText w:val=""/>
      <w:lvlJc w:val="left"/>
      <w:pPr>
        <w:ind w:left="6480" w:hanging="360"/>
      </w:pPr>
      <w:rPr>
        <w:rFonts w:hint="default" w:ascii="Wingdings" w:hAnsi="Wingdings"/>
      </w:rPr>
    </w:lvl>
  </w:abstractNum>
  <w:abstractNum w:abstractNumId="5" w15:restartNumberingAfterBreak="0">
    <w:nsid w:val="27C85033"/>
    <w:multiLevelType w:val="hybridMultilevel"/>
    <w:tmpl w:val="64E29134"/>
    <w:lvl w:ilvl="0" w:tplc="C07861BE">
      <w:start w:val="1"/>
      <w:numFmt w:val="bullet"/>
      <w:lvlText w:val=""/>
      <w:lvlJc w:val="left"/>
      <w:pPr>
        <w:ind w:left="720" w:hanging="360"/>
      </w:pPr>
      <w:rPr>
        <w:rFonts w:hint="default" w:ascii="Symbol" w:hAnsi="Symbol"/>
      </w:rPr>
    </w:lvl>
    <w:lvl w:ilvl="1" w:tplc="1DD4B596">
      <w:start w:val="1"/>
      <w:numFmt w:val="bullet"/>
      <w:lvlText w:val="o"/>
      <w:lvlJc w:val="left"/>
      <w:pPr>
        <w:ind w:left="1440" w:hanging="360"/>
      </w:pPr>
      <w:rPr>
        <w:rFonts w:hint="default" w:ascii="Courier New" w:hAnsi="Courier New"/>
      </w:rPr>
    </w:lvl>
    <w:lvl w:ilvl="2" w:tplc="CF023330">
      <w:start w:val="1"/>
      <w:numFmt w:val="bullet"/>
      <w:lvlText w:val=""/>
      <w:lvlJc w:val="left"/>
      <w:pPr>
        <w:ind w:left="2160" w:hanging="360"/>
      </w:pPr>
      <w:rPr>
        <w:rFonts w:hint="default" w:ascii="Wingdings" w:hAnsi="Wingdings"/>
      </w:rPr>
    </w:lvl>
    <w:lvl w:ilvl="3" w:tplc="06D8F226">
      <w:start w:val="1"/>
      <w:numFmt w:val="bullet"/>
      <w:lvlText w:val=""/>
      <w:lvlJc w:val="left"/>
      <w:pPr>
        <w:ind w:left="2880" w:hanging="360"/>
      </w:pPr>
      <w:rPr>
        <w:rFonts w:hint="default" w:ascii="Symbol" w:hAnsi="Symbol"/>
      </w:rPr>
    </w:lvl>
    <w:lvl w:ilvl="4" w:tplc="1C680B18">
      <w:start w:val="1"/>
      <w:numFmt w:val="bullet"/>
      <w:lvlText w:val="o"/>
      <w:lvlJc w:val="left"/>
      <w:pPr>
        <w:ind w:left="3600" w:hanging="360"/>
      </w:pPr>
      <w:rPr>
        <w:rFonts w:hint="default" w:ascii="Courier New" w:hAnsi="Courier New"/>
      </w:rPr>
    </w:lvl>
    <w:lvl w:ilvl="5" w:tplc="0E3C5892">
      <w:start w:val="1"/>
      <w:numFmt w:val="bullet"/>
      <w:lvlText w:val=""/>
      <w:lvlJc w:val="left"/>
      <w:pPr>
        <w:ind w:left="4320" w:hanging="360"/>
      </w:pPr>
      <w:rPr>
        <w:rFonts w:hint="default" w:ascii="Wingdings" w:hAnsi="Wingdings"/>
      </w:rPr>
    </w:lvl>
    <w:lvl w:ilvl="6" w:tplc="74E4CA54">
      <w:start w:val="1"/>
      <w:numFmt w:val="bullet"/>
      <w:lvlText w:val=""/>
      <w:lvlJc w:val="left"/>
      <w:pPr>
        <w:ind w:left="5040" w:hanging="360"/>
      </w:pPr>
      <w:rPr>
        <w:rFonts w:hint="default" w:ascii="Symbol" w:hAnsi="Symbol"/>
      </w:rPr>
    </w:lvl>
    <w:lvl w:ilvl="7" w:tplc="9364EC3C">
      <w:start w:val="1"/>
      <w:numFmt w:val="bullet"/>
      <w:lvlText w:val="o"/>
      <w:lvlJc w:val="left"/>
      <w:pPr>
        <w:ind w:left="5760" w:hanging="360"/>
      </w:pPr>
      <w:rPr>
        <w:rFonts w:hint="default" w:ascii="Courier New" w:hAnsi="Courier New"/>
      </w:rPr>
    </w:lvl>
    <w:lvl w:ilvl="8" w:tplc="63DA0C78">
      <w:start w:val="1"/>
      <w:numFmt w:val="bullet"/>
      <w:lvlText w:val=""/>
      <w:lvlJc w:val="left"/>
      <w:pPr>
        <w:ind w:left="6480" w:hanging="360"/>
      </w:pPr>
      <w:rPr>
        <w:rFonts w:hint="default" w:ascii="Wingdings" w:hAnsi="Wingdings"/>
      </w:rPr>
    </w:lvl>
  </w:abstractNum>
  <w:abstractNum w:abstractNumId="6" w15:restartNumberingAfterBreak="0">
    <w:nsid w:val="3CEC32C4"/>
    <w:multiLevelType w:val="hybridMultilevel"/>
    <w:tmpl w:val="DD04998E"/>
    <w:lvl w:ilvl="0" w:tplc="8670138C">
      <w:start w:val="1"/>
      <w:numFmt w:val="bullet"/>
      <w:lvlText w:val=""/>
      <w:lvlJc w:val="left"/>
      <w:pPr>
        <w:ind w:left="720" w:hanging="360"/>
      </w:pPr>
      <w:rPr>
        <w:rFonts w:hint="default" w:ascii="Symbol" w:hAnsi="Symbol"/>
      </w:rPr>
    </w:lvl>
    <w:lvl w:ilvl="1" w:tplc="3AD6A1B6">
      <w:start w:val="1"/>
      <w:numFmt w:val="bullet"/>
      <w:lvlText w:val="o"/>
      <w:lvlJc w:val="left"/>
      <w:pPr>
        <w:ind w:left="1440" w:hanging="360"/>
      </w:pPr>
      <w:rPr>
        <w:rFonts w:hint="default" w:ascii="Courier New" w:hAnsi="Courier New"/>
      </w:rPr>
    </w:lvl>
    <w:lvl w:ilvl="2" w:tplc="64DA6610">
      <w:start w:val="1"/>
      <w:numFmt w:val="bullet"/>
      <w:lvlText w:val=""/>
      <w:lvlJc w:val="left"/>
      <w:pPr>
        <w:ind w:left="2160" w:hanging="360"/>
      </w:pPr>
      <w:rPr>
        <w:rFonts w:hint="default" w:ascii="Wingdings" w:hAnsi="Wingdings"/>
      </w:rPr>
    </w:lvl>
    <w:lvl w:ilvl="3" w:tplc="CE9AA646">
      <w:start w:val="1"/>
      <w:numFmt w:val="bullet"/>
      <w:lvlText w:val=""/>
      <w:lvlJc w:val="left"/>
      <w:pPr>
        <w:ind w:left="2880" w:hanging="360"/>
      </w:pPr>
      <w:rPr>
        <w:rFonts w:hint="default" w:ascii="Symbol" w:hAnsi="Symbol"/>
      </w:rPr>
    </w:lvl>
    <w:lvl w:ilvl="4" w:tplc="53903016">
      <w:start w:val="1"/>
      <w:numFmt w:val="bullet"/>
      <w:lvlText w:val="o"/>
      <w:lvlJc w:val="left"/>
      <w:pPr>
        <w:ind w:left="3600" w:hanging="360"/>
      </w:pPr>
      <w:rPr>
        <w:rFonts w:hint="default" w:ascii="Courier New" w:hAnsi="Courier New"/>
      </w:rPr>
    </w:lvl>
    <w:lvl w:ilvl="5" w:tplc="2BCC8DFA">
      <w:start w:val="1"/>
      <w:numFmt w:val="bullet"/>
      <w:lvlText w:val=""/>
      <w:lvlJc w:val="left"/>
      <w:pPr>
        <w:ind w:left="4320" w:hanging="360"/>
      </w:pPr>
      <w:rPr>
        <w:rFonts w:hint="default" w:ascii="Wingdings" w:hAnsi="Wingdings"/>
      </w:rPr>
    </w:lvl>
    <w:lvl w:ilvl="6" w:tplc="227A10F4">
      <w:start w:val="1"/>
      <w:numFmt w:val="bullet"/>
      <w:lvlText w:val=""/>
      <w:lvlJc w:val="left"/>
      <w:pPr>
        <w:ind w:left="5040" w:hanging="360"/>
      </w:pPr>
      <w:rPr>
        <w:rFonts w:hint="default" w:ascii="Symbol" w:hAnsi="Symbol"/>
      </w:rPr>
    </w:lvl>
    <w:lvl w:ilvl="7" w:tplc="A25C0D42">
      <w:start w:val="1"/>
      <w:numFmt w:val="bullet"/>
      <w:lvlText w:val="o"/>
      <w:lvlJc w:val="left"/>
      <w:pPr>
        <w:ind w:left="5760" w:hanging="360"/>
      </w:pPr>
      <w:rPr>
        <w:rFonts w:hint="default" w:ascii="Courier New" w:hAnsi="Courier New"/>
      </w:rPr>
    </w:lvl>
    <w:lvl w:ilvl="8" w:tplc="047C58E0">
      <w:start w:val="1"/>
      <w:numFmt w:val="bullet"/>
      <w:lvlText w:val=""/>
      <w:lvlJc w:val="left"/>
      <w:pPr>
        <w:ind w:left="6480" w:hanging="360"/>
      </w:pPr>
      <w:rPr>
        <w:rFonts w:hint="default" w:ascii="Wingdings" w:hAnsi="Wingdings"/>
      </w:rPr>
    </w:lvl>
  </w:abstractNum>
  <w:abstractNum w:abstractNumId="7" w15:restartNumberingAfterBreak="0">
    <w:nsid w:val="3FC6CDD9"/>
    <w:multiLevelType w:val="hybridMultilevel"/>
    <w:tmpl w:val="FF4CCED8"/>
    <w:lvl w:ilvl="0" w:tplc="F1D2B476">
      <w:start w:val="1"/>
      <w:numFmt w:val="bullet"/>
      <w:lvlText w:val="o"/>
      <w:lvlJc w:val="left"/>
      <w:pPr>
        <w:ind w:left="720" w:hanging="360"/>
      </w:pPr>
      <w:rPr>
        <w:rFonts w:hint="default" w:ascii="Courier New" w:hAnsi="Courier New"/>
      </w:rPr>
    </w:lvl>
    <w:lvl w:ilvl="1" w:tplc="7F507DBE">
      <w:start w:val="1"/>
      <w:numFmt w:val="bullet"/>
      <w:lvlText w:val="o"/>
      <w:lvlJc w:val="left"/>
      <w:pPr>
        <w:ind w:left="1440" w:hanging="360"/>
      </w:pPr>
      <w:rPr>
        <w:rFonts w:hint="default" w:ascii="Courier New" w:hAnsi="Courier New"/>
      </w:rPr>
    </w:lvl>
    <w:lvl w:ilvl="2" w:tplc="4DC04C3E">
      <w:start w:val="1"/>
      <w:numFmt w:val="bullet"/>
      <w:lvlText w:val=""/>
      <w:lvlJc w:val="left"/>
      <w:pPr>
        <w:ind w:left="2160" w:hanging="360"/>
      </w:pPr>
      <w:rPr>
        <w:rFonts w:hint="default" w:ascii="Wingdings" w:hAnsi="Wingdings"/>
      </w:rPr>
    </w:lvl>
    <w:lvl w:ilvl="3" w:tplc="76006054">
      <w:start w:val="1"/>
      <w:numFmt w:val="bullet"/>
      <w:lvlText w:val=""/>
      <w:lvlJc w:val="left"/>
      <w:pPr>
        <w:ind w:left="2880" w:hanging="360"/>
      </w:pPr>
      <w:rPr>
        <w:rFonts w:hint="default" w:ascii="Symbol" w:hAnsi="Symbol"/>
      </w:rPr>
    </w:lvl>
    <w:lvl w:ilvl="4" w:tplc="FA38DC20">
      <w:start w:val="1"/>
      <w:numFmt w:val="bullet"/>
      <w:lvlText w:val="o"/>
      <w:lvlJc w:val="left"/>
      <w:pPr>
        <w:ind w:left="3600" w:hanging="360"/>
      </w:pPr>
      <w:rPr>
        <w:rFonts w:hint="default" w:ascii="Courier New" w:hAnsi="Courier New"/>
      </w:rPr>
    </w:lvl>
    <w:lvl w:ilvl="5" w:tplc="3D70552C">
      <w:start w:val="1"/>
      <w:numFmt w:val="bullet"/>
      <w:lvlText w:val=""/>
      <w:lvlJc w:val="left"/>
      <w:pPr>
        <w:ind w:left="4320" w:hanging="360"/>
      </w:pPr>
      <w:rPr>
        <w:rFonts w:hint="default" w:ascii="Wingdings" w:hAnsi="Wingdings"/>
      </w:rPr>
    </w:lvl>
    <w:lvl w:ilvl="6" w:tplc="0FE650D8">
      <w:start w:val="1"/>
      <w:numFmt w:val="bullet"/>
      <w:lvlText w:val=""/>
      <w:lvlJc w:val="left"/>
      <w:pPr>
        <w:ind w:left="5040" w:hanging="360"/>
      </w:pPr>
      <w:rPr>
        <w:rFonts w:hint="default" w:ascii="Symbol" w:hAnsi="Symbol"/>
      </w:rPr>
    </w:lvl>
    <w:lvl w:ilvl="7" w:tplc="FA7A9C76">
      <w:start w:val="1"/>
      <w:numFmt w:val="bullet"/>
      <w:lvlText w:val="o"/>
      <w:lvlJc w:val="left"/>
      <w:pPr>
        <w:ind w:left="5760" w:hanging="360"/>
      </w:pPr>
      <w:rPr>
        <w:rFonts w:hint="default" w:ascii="Courier New" w:hAnsi="Courier New"/>
      </w:rPr>
    </w:lvl>
    <w:lvl w:ilvl="8" w:tplc="C92E7EA4">
      <w:start w:val="1"/>
      <w:numFmt w:val="bullet"/>
      <w:lvlText w:val=""/>
      <w:lvlJc w:val="left"/>
      <w:pPr>
        <w:ind w:left="6480" w:hanging="360"/>
      </w:pPr>
      <w:rPr>
        <w:rFonts w:hint="default" w:ascii="Wingdings" w:hAnsi="Wingdings"/>
      </w:rPr>
    </w:lvl>
  </w:abstractNum>
  <w:abstractNum w:abstractNumId="8" w15:restartNumberingAfterBreak="0">
    <w:nsid w:val="4A87B489"/>
    <w:multiLevelType w:val="hybridMultilevel"/>
    <w:tmpl w:val="391C6CE4"/>
    <w:lvl w:ilvl="0" w:tplc="FA54131C">
      <w:start w:val="1"/>
      <w:numFmt w:val="bullet"/>
      <w:lvlText w:val=""/>
      <w:lvlJc w:val="left"/>
      <w:pPr>
        <w:ind w:left="720" w:hanging="360"/>
      </w:pPr>
      <w:rPr>
        <w:rFonts w:hint="default" w:ascii="Symbol" w:hAnsi="Symbol"/>
      </w:rPr>
    </w:lvl>
    <w:lvl w:ilvl="1" w:tplc="7332BD82">
      <w:start w:val="1"/>
      <w:numFmt w:val="bullet"/>
      <w:lvlText w:val="o"/>
      <w:lvlJc w:val="left"/>
      <w:pPr>
        <w:ind w:left="1440" w:hanging="360"/>
      </w:pPr>
      <w:rPr>
        <w:rFonts w:hint="default" w:ascii="Courier New" w:hAnsi="Courier New"/>
      </w:rPr>
    </w:lvl>
    <w:lvl w:ilvl="2" w:tplc="CD1A0324">
      <w:start w:val="1"/>
      <w:numFmt w:val="bullet"/>
      <w:lvlText w:val=""/>
      <w:lvlJc w:val="left"/>
      <w:pPr>
        <w:ind w:left="2160" w:hanging="360"/>
      </w:pPr>
      <w:rPr>
        <w:rFonts w:hint="default" w:ascii="Wingdings" w:hAnsi="Wingdings"/>
      </w:rPr>
    </w:lvl>
    <w:lvl w:ilvl="3" w:tplc="EDD8F6E6">
      <w:start w:val="1"/>
      <w:numFmt w:val="bullet"/>
      <w:lvlText w:val=""/>
      <w:lvlJc w:val="left"/>
      <w:pPr>
        <w:ind w:left="2880" w:hanging="360"/>
      </w:pPr>
      <w:rPr>
        <w:rFonts w:hint="default" w:ascii="Symbol" w:hAnsi="Symbol"/>
      </w:rPr>
    </w:lvl>
    <w:lvl w:ilvl="4" w:tplc="819015C4">
      <w:start w:val="1"/>
      <w:numFmt w:val="bullet"/>
      <w:lvlText w:val="o"/>
      <w:lvlJc w:val="left"/>
      <w:pPr>
        <w:ind w:left="3600" w:hanging="360"/>
      </w:pPr>
      <w:rPr>
        <w:rFonts w:hint="default" w:ascii="Courier New" w:hAnsi="Courier New"/>
      </w:rPr>
    </w:lvl>
    <w:lvl w:ilvl="5" w:tplc="7C10103A">
      <w:start w:val="1"/>
      <w:numFmt w:val="bullet"/>
      <w:lvlText w:val=""/>
      <w:lvlJc w:val="left"/>
      <w:pPr>
        <w:ind w:left="4320" w:hanging="360"/>
      </w:pPr>
      <w:rPr>
        <w:rFonts w:hint="default" w:ascii="Wingdings" w:hAnsi="Wingdings"/>
      </w:rPr>
    </w:lvl>
    <w:lvl w:ilvl="6" w:tplc="DBEC7320">
      <w:start w:val="1"/>
      <w:numFmt w:val="bullet"/>
      <w:lvlText w:val=""/>
      <w:lvlJc w:val="left"/>
      <w:pPr>
        <w:ind w:left="5040" w:hanging="360"/>
      </w:pPr>
      <w:rPr>
        <w:rFonts w:hint="default" w:ascii="Symbol" w:hAnsi="Symbol"/>
      </w:rPr>
    </w:lvl>
    <w:lvl w:ilvl="7" w:tplc="1D186432">
      <w:start w:val="1"/>
      <w:numFmt w:val="bullet"/>
      <w:lvlText w:val="o"/>
      <w:lvlJc w:val="left"/>
      <w:pPr>
        <w:ind w:left="5760" w:hanging="360"/>
      </w:pPr>
      <w:rPr>
        <w:rFonts w:hint="default" w:ascii="Courier New" w:hAnsi="Courier New"/>
      </w:rPr>
    </w:lvl>
    <w:lvl w:ilvl="8" w:tplc="6CD6D078">
      <w:start w:val="1"/>
      <w:numFmt w:val="bullet"/>
      <w:lvlText w:val=""/>
      <w:lvlJc w:val="left"/>
      <w:pPr>
        <w:ind w:left="6480" w:hanging="360"/>
      </w:pPr>
      <w:rPr>
        <w:rFonts w:hint="default" w:ascii="Wingdings" w:hAnsi="Wingdings"/>
      </w:rPr>
    </w:lvl>
  </w:abstractNum>
  <w:abstractNum w:abstractNumId="9" w15:restartNumberingAfterBreak="0">
    <w:nsid w:val="4B329F6E"/>
    <w:multiLevelType w:val="hybridMultilevel"/>
    <w:tmpl w:val="4AE83E7A"/>
    <w:lvl w:ilvl="0" w:tplc="4028AEE6">
      <w:start w:val="1"/>
      <w:numFmt w:val="bullet"/>
      <w:lvlText w:val=""/>
      <w:lvlJc w:val="left"/>
      <w:pPr>
        <w:ind w:left="720" w:hanging="360"/>
      </w:pPr>
      <w:rPr>
        <w:rFonts w:hint="default" w:ascii="Symbol" w:hAnsi="Symbol"/>
      </w:rPr>
    </w:lvl>
    <w:lvl w:ilvl="1" w:tplc="3298566C">
      <w:start w:val="1"/>
      <w:numFmt w:val="bullet"/>
      <w:lvlText w:val="o"/>
      <w:lvlJc w:val="left"/>
      <w:pPr>
        <w:ind w:left="1440" w:hanging="360"/>
      </w:pPr>
      <w:rPr>
        <w:rFonts w:hint="default" w:ascii="Courier New" w:hAnsi="Courier New"/>
      </w:rPr>
    </w:lvl>
    <w:lvl w:ilvl="2" w:tplc="EDDCD996">
      <w:start w:val="1"/>
      <w:numFmt w:val="bullet"/>
      <w:lvlText w:val=""/>
      <w:lvlJc w:val="left"/>
      <w:pPr>
        <w:ind w:left="2160" w:hanging="360"/>
      </w:pPr>
      <w:rPr>
        <w:rFonts w:hint="default" w:ascii="Wingdings" w:hAnsi="Wingdings"/>
      </w:rPr>
    </w:lvl>
    <w:lvl w:ilvl="3" w:tplc="05D2BD40">
      <w:start w:val="1"/>
      <w:numFmt w:val="bullet"/>
      <w:lvlText w:val=""/>
      <w:lvlJc w:val="left"/>
      <w:pPr>
        <w:ind w:left="2880" w:hanging="360"/>
      </w:pPr>
      <w:rPr>
        <w:rFonts w:hint="default" w:ascii="Symbol" w:hAnsi="Symbol"/>
      </w:rPr>
    </w:lvl>
    <w:lvl w:ilvl="4" w:tplc="F9908A9C">
      <w:start w:val="1"/>
      <w:numFmt w:val="bullet"/>
      <w:lvlText w:val="o"/>
      <w:lvlJc w:val="left"/>
      <w:pPr>
        <w:ind w:left="3600" w:hanging="360"/>
      </w:pPr>
      <w:rPr>
        <w:rFonts w:hint="default" w:ascii="Courier New" w:hAnsi="Courier New"/>
      </w:rPr>
    </w:lvl>
    <w:lvl w:ilvl="5" w:tplc="1C1A84D8">
      <w:start w:val="1"/>
      <w:numFmt w:val="bullet"/>
      <w:lvlText w:val=""/>
      <w:lvlJc w:val="left"/>
      <w:pPr>
        <w:ind w:left="4320" w:hanging="360"/>
      </w:pPr>
      <w:rPr>
        <w:rFonts w:hint="default" w:ascii="Wingdings" w:hAnsi="Wingdings"/>
      </w:rPr>
    </w:lvl>
    <w:lvl w:ilvl="6" w:tplc="CFDE1EE2">
      <w:start w:val="1"/>
      <w:numFmt w:val="bullet"/>
      <w:lvlText w:val=""/>
      <w:lvlJc w:val="left"/>
      <w:pPr>
        <w:ind w:left="5040" w:hanging="360"/>
      </w:pPr>
      <w:rPr>
        <w:rFonts w:hint="default" w:ascii="Symbol" w:hAnsi="Symbol"/>
      </w:rPr>
    </w:lvl>
    <w:lvl w:ilvl="7" w:tplc="17B6E578">
      <w:start w:val="1"/>
      <w:numFmt w:val="bullet"/>
      <w:lvlText w:val="o"/>
      <w:lvlJc w:val="left"/>
      <w:pPr>
        <w:ind w:left="5760" w:hanging="360"/>
      </w:pPr>
      <w:rPr>
        <w:rFonts w:hint="default" w:ascii="Courier New" w:hAnsi="Courier New"/>
      </w:rPr>
    </w:lvl>
    <w:lvl w:ilvl="8" w:tplc="E5B6260E">
      <w:start w:val="1"/>
      <w:numFmt w:val="bullet"/>
      <w:lvlText w:val=""/>
      <w:lvlJc w:val="left"/>
      <w:pPr>
        <w:ind w:left="6480" w:hanging="360"/>
      </w:pPr>
      <w:rPr>
        <w:rFonts w:hint="default" w:ascii="Wingdings" w:hAnsi="Wingdings"/>
      </w:rPr>
    </w:lvl>
  </w:abstractNum>
  <w:abstractNum w:abstractNumId="10" w15:restartNumberingAfterBreak="0">
    <w:nsid w:val="56E0291A"/>
    <w:multiLevelType w:val="hybridMultilevel"/>
    <w:tmpl w:val="6B52866E"/>
    <w:lvl w:ilvl="0" w:tplc="E30284D0">
      <w:start w:val="1"/>
      <w:numFmt w:val="bullet"/>
      <w:lvlText w:val=""/>
      <w:lvlJc w:val="left"/>
      <w:pPr>
        <w:ind w:left="720" w:hanging="360"/>
      </w:pPr>
      <w:rPr>
        <w:rFonts w:hint="default" w:ascii="Symbol" w:hAnsi="Symbol"/>
      </w:rPr>
    </w:lvl>
    <w:lvl w:ilvl="1" w:tplc="AD229F64">
      <w:start w:val="1"/>
      <w:numFmt w:val="bullet"/>
      <w:lvlText w:val="o"/>
      <w:lvlJc w:val="left"/>
      <w:pPr>
        <w:ind w:left="1440" w:hanging="360"/>
      </w:pPr>
      <w:rPr>
        <w:rFonts w:hint="default" w:ascii="Courier New" w:hAnsi="Courier New"/>
      </w:rPr>
    </w:lvl>
    <w:lvl w:ilvl="2" w:tplc="4F46C566">
      <w:start w:val="1"/>
      <w:numFmt w:val="bullet"/>
      <w:lvlText w:val=""/>
      <w:lvlJc w:val="left"/>
      <w:pPr>
        <w:ind w:left="2160" w:hanging="360"/>
      </w:pPr>
      <w:rPr>
        <w:rFonts w:hint="default" w:ascii="Wingdings" w:hAnsi="Wingdings"/>
      </w:rPr>
    </w:lvl>
    <w:lvl w:ilvl="3" w:tplc="4C326D1E">
      <w:start w:val="1"/>
      <w:numFmt w:val="bullet"/>
      <w:lvlText w:val=""/>
      <w:lvlJc w:val="left"/>
      <w:pPr>
        <w:ind w:left="2880" w:hanging="360"/>
      </w:pPr>
      <w:rPr>
        <w:rFonts w:hint="default" w:ascii="Symbol" w:hAnsi="Symbol"/>
      </w:rPr>
    </w:lvl>
    <w:lvl w:ilvl="4" w:tplc="82EAC9BC">
      <w:start w:val="1"/>
      <w:numFmt w:val="bullet"/>
      <w:lvlText w:val="o"/>
      <w:lvlJc w:val="left"/>
      <w:pPr>
        <w:ind w:left="3600" w:hanging="360"/>
      </w:pPr>
      <w:rPr>
        <w:rFonts w:hint="default" w:ascii="Courier New" w:hAnsi="Courier New"/>
      </w:rPr>
    </w:lvl>
    <w:lvl w:ilvl="5" w:tplc="DF48719C">
      <w:start w:val="1"/>
      <w:numFmt w:val="bullet"/>
      <w:lvlText w:val=""/>
      <w:lvlJc w:val="left"/>
      <w:pPr>
        <w:ind w:left="4320" w:hanging="360"/>
      </w:pPr>
      <w:rPr>
        <w:rFonts w:hint="default" w:ascii="Wingdings" w:hAnsi="Wingdings"/>
      </w:rPr>
    </w:lvl>
    <w:lvl w:ilvl="6" w:tplc="024EE7A0">
      <w:start w:val="1"/>
      <w:numFmt w:val="bullet"/>
      <w:lvlText w:val=""/>
      <w:lvlJc w:val="left"/>
      <w:pPr>
        <w:ind w:left="5040" w:hanging="360"/>
      </w:pPr>
      <w:rPr>
        <w:rFonts w:hint="default" w:ascii="Symbol" w:hAnsi="Symbol"/>
      </w:rPr>
    </w:lvl>
    <w:lvl w:ilvl="7" w:tplc="8BD881AA">
      <w:start w:val="1"/>
      <w:numFmt w:val="bullet"/>
      <w:lvlText w:val="o"/>
      <w:lvlJc w:val="left"/>
      <w:pPr>
        <w:ind w:left="5760" w:hanging="360"/>
      </w:pPr>
      <w:rPr>
        <w:rFonts w:hint="default" w:ascii="Courier New" w:hAnsi="Courier New"/>
      </w:rPr>
    </w:lvl>
    <w:lvl w:ilvl="8" w:tplc="C34023F2">
      <w:start w:val="1"/>
      <w:numFmt w:val="bullet"/>
      <w:lvlText w:val=""/>
      <w:lvlJc w:val="left"/>
      <w:pPr>
        <w:ind w:left="6480" w:hanging="360"/>
      </w:pPr>
      <w:rPr>
        <w:rFonts w:hint="default" w:ascii="Wingdings" w:hAnsi="Wingdings"/>
      </w:rPr>
    </w:lvl>
  </w:abstractNum>
  <w:abstractNum w:abstractNumId="11" w15:restartNumberingAfterBreak="0">
    <w:nsid w:val="57D5A947"/>
    <w:multiLevelType w:val="hybridMultilevel"/>
    <w:tmpl w:val="461E49CC"/>
    <w:lvl w:ilvl="0" w:tplc="937A4480">
      <w:start w:val="1"/>
      <w:numFmt w:val="bullet"/>
      <w:lvlText w:val=""/>
      <w:lvlJc w:val="left"/>
      <w:pPr>
        <w:ind w:left="720" w:hanging="360"/>
      </w:pPr>
      <w:rPr>
        <w:rFonts w:hint="default" w:ascii="Symbol" w:hAnsi="Symbol"/>
      </w:rPr>
    </w:lvl>
    <w:lvl w:ilvl="1" w:tplc="6518BB96">
      <w:start w:val="1"/>
      <w:numFmt w:val="bullet"/>
      <w:lvlText w:val="o"/>
      <w:lvlJc w:val="left"/>
      <w:pPr>
        <w:ind w:left="1440" w:hanging="360"/>
      </w:pPr>
      <w:rPr>
        <w:rFonts w:hint="default" w:ascii="Courier New" w:hAnsi="Courier New"/>
      </w:rPr>
    </w:lvl>
    <w:lvl w:ilvl="2" w:tplc="E66AFF40">
      <w:start w:val="1"/>
      <w:numFmt w:val="bullet"/>
      <w:lvlText w:val=""/>
      <w:lvlJc w:val="left"/>
      <w:pPr>
        <w:ind w:left="2160" w:hanging="360"/>
      </w:pPr>
      <w:rPr>
        <w:rFonts w:hint="default" w:ascii="Wingdings" w:hAnsi="Wingdings"/>
      </w:rPr>
    </w:lvl>
    <w:lvl w:ilvl="3" w:tplc="C472E56E">
      <w:start w:val="1"/>
      <w:numFmt w:val="bullet"/>
      <w:lvlText w:val=""/>
      <w:lvlJc w:val="left"/>
      <w:pPr>
        <w:ind w:left="2880" w:hanging="360"/>
      </w:pPr>
      <w:rPr>
        <w:rFonts w:hint="default" w:ascii="Symbol" w:hAnsi="Symbol"/>
      </w:rPr>
    </w:lvl>
    <w:lvl w:ilvl="4" w:tplc="2C788248">
      <w:start w:val="1"/>
      <w:numFmt w:val="bullet"/>
      <w:lvlText w:val="o"/>
      <w:lvlJc w:val="left"/>
      <w:pPr>
        <w:ind w:left="3600" w:hanging="360"/>
      </w:pPr>
      <w:rPr>
        <w:rFonts w:hint="default" w:ascii="Courier New" w:hAnsi="Courier New"/>
      </w:rPr>
    </w:lvl>
    <w:lvl w:ilvl="5" w:tplc="6AD263B8">
      <w:start w:val="1"/>
      <w:numFmt w:val="bullet"/>
      <w:lvlText w:val=""/>
      <w:lvlJc w:val="left"/>
      <w:pPr>
        <w:ind w:left="4320" w:hanging="360"/>
      </w:pPr>
      <w:rPr>
        <w:rFonts w:hint="default" w:ascii="Wingdings" w:hAnsi="Wingdings"/>
      </w:rPr>
    </w:lvl>
    <w:lvl w:ilvl="6" w:tplc="FD0687AA">
      <w:start w:val="1"/>
      <w:numFmt w:val="bullet"/>
      <w:lvlText w:val=""/>
      <w:lvlJc w:val="left"/>
      <w:pPr>
        <w:ind w:left="5040" w:hanging="360"/>
      </w:pPr>
      <w:rPr>
        <w:rFonts w:hint="default" w:ascii="Symbol" w:hAnsi="Symbol"/>
      </w:rPr>
    </w:lvl>
    <w:lvl w:ilvl="7" w:tplc="F25AFB12">
      <w:start w:val="1"/>
      <w:numFmt w:val="bullet"/>
      <w:lvlText w:val="o"/>
      <w:lvlJc w:val="left"/>
      <w:pPr>
        <w:ind w:left="5760" w:hanging="360"/>
      </w:pPr>
      <w:rPr>
        <w:rFonts w:hint="default" w:ascii="Courier New" w:hAnsi="Courier New"/>
      </w:rPr>
    </w:lvl>
    <w:lvl w:ilvl="8" w:tplc="7754545C">
      <w:start w:val="1"/>
      <w:numFmt w:val="bullet"/>
      <w:lvlText w:val=""/>
      <w:lvlJc w:val="left"/>
      <w:pPr>
        <w:ind w:left="6480" w:hanging="360"/>
      </w:pPr>
      <w:rPr>
        <w:rFonts w:hint="default" w:ascii="Wingdings" w:hAnsi="Wingdings"/>
      </w:rPr>
    </w:lvl>
  </w:abstractNum>
  <w:abstractNum w:abstractNumId="12" w15:restartNumberingAfterBreak="0">
    <w:nsid w:val="662C870F"/>
    <w:multiLevelType w:val="hybridMultilevel"/>
    <w:tmpl w:val="5E184794"/>
    <w:lvl w:ilvl="0" w:tplc="6234CA22">
      <w:start w:val="1"/>
      <w:numFmt w:val="bullet"/>
      <w:lvlText w:val=""/>
      <w:lvlJc w:val="left"/>
      <w:pPr>
        <w:ind w:left="720" w:hanging="360"/>
      </w:pPr>
      <w:rPr>
        <w:rFonts w:hint="default" w:ascii="Symbol" w:hAnsi="Symbol"/>
      </w:rPr>
    </w:lvl>
    <w:lvl w:ilvl="1" w:tplc="398E45B4">
      <w:start w:val="1"/>
      <w:numFmt w:val="bullet"/>
      <w:lvlText w:val="o"/>
      <w:lvlJc w:val="left"/>
      <w:pPr>
        <w:ind w:left="1440" w:hanging="360"/>
      </w:pPr>
      <w:rPr>
        <w:rFonts w:hint="default" w:ascii="Courier New" w:hAnsi="Courier New"/>
      </w:rPr>
    </w:lvl>
    <w:lvl w:ilvl="2" w:tplc="9C064380">
      <w:start w:val="1"/>
      <w:numFmt w:val="bullet"/>
      <w:lvlText w:val=""/>
      <w:lvlJc w:val="left"/>
      <w:pPr>
        <w:ind w:left="2160" w:hanging="360"/>
      </w:pPr>
      <w:rPr>
        <w:rFonts w:hint="default" w:ascii="Wingdings" w:hAnsi="Wingdings"/>
      </w:rPr>
    </w:lvl>
    <w:lvl w:ilvl="3" w:tplc="D4E62650">
      <w:start w:val="1"/>
      <w:numFmt w:val="bullet"/>
      <w:lvlText w:val=""/>
      <w:lvlJc w:val="left"/>
      <w:pPr>
        <w:ind w:left="2880" w:hanging="360"/>
      </w:pPr>
      <w:rPr>
        <w:rFonts w:hint="default" w:ascii="Symbol" w:hAnsi="Symbol"/>
      </w:rPr>
    </w:lvl>
    <w:lvl w:ilvl="4" w:tplc="11B80D38">
      <w:start w:val="1"/>
      <w:numFmt w:val="bullet"/>
      <w:lvlText w:val="o"/>
      <w:lvlJc w:val="left"/>
      <w:pPr>
        <w:ind w:left="3600" w:hanging="360"/>
      </w:pPr>
      <w:rPr>
        <w:rFonts w:hint="default" w:ascii="Courier New" w:hAnsi="Courier New"/>
      </w:rPr>
    </w:lvl>
    <w:lvl w:ilvl="5" w:tplc="765C4DB4">
      <w:start w:val="1"/>
      <w:numFmt w:val="bullet"/>
      <w:lvlText w:val=""/>
      <w:lvlJc w:val="left"/>
      <w:pPr>
        <w:ind w:left="4320" w:hanging="360"/>
      </w:pPr>
      <w:rPr>
        <w:rFonts w:hint="default" w:ascii="Wingdings" w:hAnsi="Wingdings"/>
      </w:rPr>
    </w:lvl>
    <w:lvl w:ilvl="6" w:tplc="7E1EDA7E">
      <w:start w:val="1"/>
      <w:numFmt w:val="bullet"/>
      <w:lvlText w:val=""/>
      <w:lvlJc w:val="left"/>
      <w:pPr>
        <w:ind w:left="5040" w:hanging="360"/>
      </w:pPr>
      <w:rPr>
        <w:rFonts w:hint="default" w:ascii="Symbol" w:hAnsi="Symbol"/>
      </w:rPr>
    </w:lvl>
    <w:lvl w:ilvl="7" w:tplc="D46A9206">
      <w:start w:val="1"/>
      <w:numFmt w:val="bullet"/>
      <w:lvlText w:val="o"/>
      <w:lvlJc w:val="left"/>
      <w:pPr>
        <w:ind w:left="5760" w:hanging="360"/>
      </w:pPr>
      <w:rPr>
        <w:rFonts w:hint="default" w:ascii="Courier New" w:hAnsi="Courier New"/>
      </w:rPr>
    </w:lvl>
    <w:lvl w:ilvl="8" w:tplc="6B168DB2">
      <w:start w:val="1"/>
      <w:numFmt w:val="bullet"/>
      <w:lvlText w:val=""/>
      <w:lvlJc w:val="left"/>
      <w:pPr>
        <w:ind w:left="6480" w:hanging="360"/>
      </w:pPr>
      <w:rPr>
        <w:rFonts w:hint="default" w:ascii="Wingdings" w:hAnsi="Wingdings"/>
      </w:rPr>
    </w:lvl>
  </w:abstractNum>
  <w:abstractNum w:abstractNumId="13" w15:restartNumberingAfterBreak="0">
    <w:nsid w:val="67A57222"/>
    <w:multiLevelType w:val="multilevel"/>
    <w:tmpl w:val="B4B40D0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4" w15:restartNumberingAfterBreak="0">
    <w:nsid w:val="75E64352"/>
    <w:multiLevelType w:val="hybridMultilevel"/>
    <w:tmpl w:val="814A9CC2"/>
    <w:lvl w:ilvl="0" w:tplc="E3C221CC">
      <w:start w:val="1"/>
      <w:numFmt w:val="bullet"/>
      <w:lvlText w:val=""/>
      <w:lvlJc w:val="left"/>
      <w:pPr>
        <w:ind w:left="360" w:hanging="360"/>
      </w:pPr>
      <w:rPr>
        <w:rFonts w:hint="default" w:ascii="Symbol" w:hAnsi="Symbol"/>
      </w:rPr>
    </w:lvl>
    <w:lvl w:ilvl="1" w:tplc="EEFE3F90" w:tentative="1">
      <w:start w:val="1"/>
      <w:numFmt w:val="bullet"/>
      <w:lvlText w:val="o"/>
      <w:lvlJc w:val="left"/>
      <w:pPr>
        <w:ind w:left="1080" w:hanging="360"/>
      </w:pPr>
      <w:rPr>
        <w:rFonts w:hint="default" w:ascii="Courier New" w:hAnsi="Courier New"/>
      </w:rPr>
    </w:lvl>
    <w:lvl w:ilvl="2" w:tplc="E9EA6F8E" w:tentative="1">
      <w:start w:val="1"/>
      <w:numFmt w:val="bullet"/>
      <w:lvlText w:val=""/>
      <w:lvlJc w:val="left"/>
      <w:pPr>
        <w:ind w:left="1800" w:hanging="360"/>
      </w:pPr>
      <w:rPr>
        <w:rFonts w:hint="default" w:ascii="Wingdings" w:hAnsi="Wingdings"/>
      </w:rPr>
    </w:lvl>
    <w:lvl w:ilvl="3" w:tplc="21181D04" w:tentative="1">
      <w:start w:val="1"/>
      <w:numFmt w:val="bullet"/>
      <w:lvlText w:val=""/>
      <w:lvlJc w:val="left"/>
      <w:pPr>
        <w:ind w:left="2520" w:hanging="360"/>
      </w:pPr>
      <w:rPr>
        <w:rFonts w:hint="default" w:ascii="Symbol" w:hAnsi="Symbol"/>
      </w:rPr>
    </w:lvl>
    <w:lvl w:ilvl="4" w:tplc="992E2404" w:tentative="1">
      <w:start w:val="1"/>
      <w:numFmt w:val="bullet"/>
      <w:lvlText w:val="o"/>
      <w:lvlJc w:val="left"/>
      <w:pPr>
        <w:ind w:left="3240" w:hanging="360"/>
      </w:pPr>
      <w:rPr>
        <w:rFonts w:hint="default" w:ascii="Courier New" w:hAnsi="Courier New"/>
      </w:rPr>
    </w:lvl>
    <w:lvl w:ilvl="5" w:tplc="FBC2C372" w:tentative="1">
      <w:start w:val="1"/>
      <w:numFmt w:val="bullet"/>
      <w:lvlText w:val=""/>
      <w:lvlJc w:val="left"/>
      <w:pPr>
        <w:ind w:left="3960" w:hanging="360"/>
      </w:pPr>
      <w:rPr>
        <w:rFonts w:hint="default" w:ascii="Wingdings" w:hAnsi="Wingdings"/>
      </w:rPr>
    </w:lvl>
    <w:lvl w:ilvl="6" w:tplc="8424FAB6" w:tentative="1">
      <w:start w:val="1"/>
      <w:numFmt w:val="bullet"/>
      <w:lvlText w:val=""/>
      <w:lvlJc w:val="left"/>
      <w:pPr>
        <w:ind w:left="4680" w:hanging="360"/>
      </w:pPr>
      <w:rPr>
        <w:rFonts w:hint="default" w:ascii="Symbol" w:hAnsi="Symbol"/>
      </w:rPr>
    </w:lvl>
    <w:lvl w:ilvl="7" w:tplc="A6EC5FDE" w:tentative="1">
      <w:start w:val="1"/>
      <w:numFmt w:val="bullet"/>
      <w:lvlText w:val="o"/>
      <w:lvlJc w:val="left"/>
      <w:pPr>
        <w:ind w:left="5400" w:hanging="360"/>
      </w:pPr>
      <w:rPr>
        <w:rFonts w:hint="default" w:ascii="Courier New" w:hAnsi="Courier New"/>
      </w:rPr>
    </w:lvl>
    <w:lvl w:ilvl="8" w:tplc="2A06B376" w:tentative="1">
      <w:start w:val="1"/>
      <w:numFmt w:val="bullet"/>
      <w:lvlText w:val=""/>
      <w:lvlJc w:val="left"/>
      <w:pPr>
        <w:ind w:left="6120" w:hanging="360"/>
      </w:pPr>
      <w:rPr>
        <w:rFonts w:hint="default" w:ascii="Wingdings" w:hAnsi="Wingdings"/>
      </w:rPr>
    </w:lvl>
  </w:abstractNum>
  <w:abstractNum w:abstractNumId="15" w15:restartNumberingAfterBreak="0">
    <w:nsid w:val="7E4A36BB"/>
    <w:multiLevelType w:val="hybridMultilevel"/>
    <w:tmpl w:val="BFD0308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691491839">
    <w:abstractNumId w:val="7"/>
  </w:num>
  <w:num w:numId="2" w16cid:durableId="528492765">
    <w:abstractNumId w:val="12"/>
  </w:num>
  <w:num w:numId="3" w16cid:durableId="1475219785">
    <w:abstractNumId w:val="11"/>
  </w:num>
  <w:num w:numId="4" w16cid:durableId="470244538">
    <w:abstractNumId w:val="3"/>
  </w:num>
  <w:num w:numId="5" w16cid:durableId="1184782221">
    <w:abstractNumId w:val="4"/>
  </w:num>
  <w:num w:numId="6" w16cid:durableId="1224174016">
    <w:abstractNumId w:val="0"/>
  </w:num>
  <w:num w:numId="7" w16cid:durableId="1256591215">
    <w:abstractNumId w:val="1"/>
  </w:num>
  <w:num w:numId="8" w16cid:durableId="1551375973">
    <w:abstractNumId w:val="8"/>
  </w:num>
  <w:num w:numId="9" w16cid:durableId="1244412000">
    <w:abstractNumId w:val="6"/>
  </w:num>
  <w:num w:numId="10" w16cid:durableId="992177438">
    <w:abstractNumId w:val="5"/>
  </w:num>
  <w:num w:numId="11" w16cid:durableId="720445084">
    <w:abstractNumId w:val="9"/>
  </w:num>
  <w:num w:numId="12" w16cid:durableId="1637758497">
    <w:abstractNumId w:val="10"/>
  </w:num>
  <w:num w:numId="13" w16cid:durableId="461113891">
    <w:abstractNumId w:val="13"/>
  </w:num>
  <w:num w:numId="14" w16cid:durableId="467554642">
    <w:abstractNumId w:val="14"/>
  </w:num>
  <w:num w:numId="15" w16cid:durableId="1835796634">
    <w:abstractNumId w:val="2"/>
  </w:num>
  <w:num w:numId="16" w16cid:durableId="11154416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E9"/>
    <w:rsid w:val="00000B6D"/>
    <w:rsid w:val="000031DE"/>
    <w:rsid w:val="000033A9"/>
    <w:rsid w:val="00004691"/>
    <w:rsid w:val="000046B3"/>
    <w:rsid w:val="00004C31"/>
    <w:rsid w:val="00004EB3"/>
    <w:rsid w:val="00004F2C"/>
    <w:rsid w:val="000100E3"/>
    <w:rsid w:val="00010279"/>
    <w:rsid w:val="00014456"/>
    <w:rsid w:val="00015164"/>
    <w:rsid w:val="00015EA8"/>
    <w:rsid w:val="00017A38"/>
    <w:rsid w:val="0002129F"/>
    <w:rsid w:val="00021FC7"/>
    <w:rsid w:val="00024C1E"/>
    <w:rsid w:val="00026D66"/>
    <w:rsid w:val="00027050"/>
    <w:rsid w:val="00027070"/>
    <w:rsid w:val="00027471"/>
    <w:rsid w:val="0002BBDD"/>
    <w:rsid w:val="00030DFC"/>
    <w:rsid w:val="00030E20"/>
    <w:rsid w:val="00031D6C"/>
    <w:rsid w:val="00032075"/>
    <w:rsid w:val="00032206"/>
    <w:rsid w:val="00032A24"/>
    <w:rsid w:val="00032F58"/>
    <w:rsid w:val="0003368E"/>
    <w:rsid w:val="00034FE8"/>
    <w:rsid w:val="00035AEB"/>
    <w:rsid w:val="00036AA2"/>
    <w:rsid w:val="00037745"/>
    <w:rsid w:val="000407F7"/>
    <w:rsid w:val="00040EE0"/>
    <w:rsid w:val="00042353"/>
    <w:rsid w:val="0004311F"/>
    <w:rsid w:val="00043651"/>
    <w:rsid w:val="00044B56"/>
    <w:rsid w:val="00044BE8"/>
    <w:rsid w:val="0004695F"/>
    <w:rsid w:val="00046970"/>
    <w:rsid w:val="00046E4E"/>
    <w:rsid w:val="000478AC"/>
    <w:rsid w:val="000479A8"/>
    <w:rsid w:val="00050481"/>
    <w:rsid w:val="00050691"/>
    <w:rsid w:val="00051794"/>
    <w:rsid w:val="00052265"/>
    <w:rsid w:val="0005335D"/>
    <w:rsid w:val="00053E53"/>
    <w:rsid w:val="000560F7"/>
    <w:rsid w:val="00056BFD"/>
    <w:rsid w:val="00060AC6"/>
    <w:rsid w:val="0006197E"/>
    <w:rsid w:val="00061A10"/>
    <w:rsid w:val="0006605D"/>
    <w:rsid w:val="0006627E"/>
    <w:rsid w:val="00066D55"/>
    <w:rsid w:val="00071B86"/>
    <w:rsid w:val="0007398E"/>
    <w:rsid w:val="00073AC5"/>
    <w:rsid w:val="00074F23"/>
    <w:rsid w:val="00076AB3"/>
    <w:rsid w:val="000773B8"/>
    <w:rsid w:val="00080740"/>
    <w:rsid w:val="00080E4A"/>
    <w:rsid w:val="00082225"/>
    <w:rsid w:val="0008317C"/>
    <w:rsid w:val="000834EC"/>
    <w:rsid w:val="0008439F"/>
    <w:rsid w:val="0008661A"/>
    <w:rsid w:val="00086821"/>
    <w:rsid w:val="00087790"/>
    <w:rsid w:val="00091121"/>
    <w:rsid w:val="0009169A"/>
    <w:rsid w:val="00091A59"/>
    <w:rsid w:val="0009217D"/>
    <w:rsid w:val="00092836"/>
    <w:rsid w:val="0009298F"/>
    <w:rsid w:val="00092F15"/>
    <w:rsid w:val="0009335F"/>
    <w:rsid w:val="000939D4"/>
    <w:rsid w:val="00093B51"/>
    <w:rsid w:val="00093F13"/>
    <w:rsid w:val="00093F47"/>
    <w:rsid w:val="000942F0"/>
    <w:rsid w:val="0009562C"/>
    <w:rsid w:val="000968B7"/>
    <w:rsid w:val="000A6335"/>
    <w:rsid w:val="000A649F"/>
    <w:rsid w:val="000A72A5"/>
    <w:rsid w:val="000A7B37"/>
    <w:rsid w:val="000A7EFC"/>
    <w:rsid w:val="000B07C0"/>
    <w:rsid w:val="000B08FF"/>
    <w:rsid w:val="000B12BB"/>
    <w:rsid w:val="000B4D63"/>
    <w:rsid w:val="000B5C7C"/>
    <w:rsid w:val="000B5E1E"/>
    <w:rsid w:val="000B740A"/>
    <w:rsid w:val="000C0F5B"/>
    <w:rsid w:val="000C1721"/>
    <w:rsid w:val="000C1BB2"/>
    <w:rsid w:val="000C2267"/>
    <w:rsid w:val="000C2D76"/>
    <w:rsid w:val="000C3865"/>
    <w:rsid w:val="000C51C7"/>
    <w:rsid w:val="000C5E78"/>
    <w:rsid w:val="000C70D4"/>
    <w:rsid w:val="000C7AF8"/>
    <w:rsid w:val="000D01FD"/>
    <w:rsid w:val="000D14B0"/>
    <w:rsid w:val="000D416D"/>
    <w:rsid w:val="000D5F25"/>
    <w:rsid w:val="000D5FFF"/>
    <w:rsid w:val="000D624C"/>
    <w:rsid w:val="000D6C1C"/>
    <w:rsid w:val="000D71FB"/>
    <w:rsid w:val="000D76FA"/>
    <w:rsid w:val="000DC020"/>
    <w:rsid w:val="000E0095"/>
    <w:rsid w:val="000E05E5"/>
    <w:rsid w:val="000E2A23"/>
    <w:rsid w:val="000E2A50"/>
    <w:rsid w:val="000E35D9"/>
    <w:rsid w:val="000E3CDA"/>
    <w:rsid w:val="000E3D5A"/>
    <w:rsid w:val="000E3F6E"/>
    <w:rsid w:val="000E40E2"/>
    <w:rsid w:val="000E4CEB"/>
    <w:rsid w:val="000E5050"/>
    <w:rsid w:val="000E50C6"/>
    <w:rsid w:val="000E5217"/>
    <w:rsid w:val="000E54F8"/>
    <w:rsid w:val="000E6395"/>
    <w:rsid w:val="000E69A4"/>
    <w:rsid w:val="000E72B7"/>
    <w:rsid w:val="000F12D8"/>
    <w:rsid w:val="000F1742"/>
    <w:rsid w:val="000F2330"/>
    <w:rsid w:val="000F2B28"/>
    <w:rsid w:val="000F2E5E"/>
    <w:rsid w:val="000F36D0"/>
    <w:rsid w:val="000F4824"/>
    <w:rsid w:val="000F6BAF"/>
    <w:rsid w:val="000F7166"/>
    <w:rsid w:val="000F7752"/>
    <w:rsid w:val="000F7F4C"/>
    <w:rsid w:val="0010029C"/>
    <w:rsid w:val="001008A2"/>
    <w:rsid w:val="00100F08"/>
    <w:rsid w:val="00100F3F"/>
    <w:rsid w:val="00101EFC"/>
    <w:rsid w:val="00102400"/>
    <w:rsid w:val="00103737"/>
    <w:rsid w:val="00103A19"/>
    <w:rsid w:val="001040C3"/>
    <w:rsid w:val="00104EB4"/>
    <w:rsid w:val="00105E73"/>
    <w:rsid w:val="00106985"/>
    <w:rsid w:val="00106ACA"/>
    <w:rsid w:val="00107739"/>
    <w:rsid w:val="00107C9B"/>
    <w:rsid w:val="00111415"/>
    <w:rsid w:val="00112572"/>
    <w:rsid w:val="00115CDD"/>
    <w:rsid w:val="0011714B"/>
    <w:rsid w:val="00120F31"/>
    <w:rsid w:val="001215C4"/>
    <w:rsid w:val="00121E21"/>
    <w:rsid w:val="00121ED8"/>
    <w:rsid w:val="00123E5B"/>
    <w:rsid w:val="0012491C"/>
    <w:rsid w:val="00124BC4"/>
    <w:rsid w:val="00124BF2"/>
    <w:rsid w:val="001255EE"/>
    <w:rsid w:val="00127734"/>
    <w:rsid w:val="00131EF4"/>
    <w:rsid w:val="00132635"/>
    <w:rsid w:val="00132B9E"/>
    <w:rsid w:val="00132FAF"/>
    <w:rsid w:val="00133805"/>
    <w:rsid w:val="001350B1"/>
    <w:rsid w:val="001351F1"/>
    <w:rsid w:val="0013578D"/>
    <w:rsid w:val="001359BD"/>
    <w:rsid w:val="00135A26"/>
    <w:rsid w:val="00135CA2"/>
    <w:rsid w:val="00137A54"/>
    <w:rsid w:val="00140158"/>
    <w:rsid w:val="00141052"/>
    <w:rsid w:val="00141529"/>
    <w:rsid w:val="001421F9"/>
    <w:rsid w:val="00143F86"/>
    <w:rsid w:val="001444C3"/>
    <w:rsid w:val="00144854"/>
    <w:rsid w:val="001474DD"/>
    <w:rsid w:val="00147F11"/>
    <w:rsid w:val="00151017"/>
    <w:rsid w:val="00152F7C"/>
    <w:rsid w:val="00153795"/>
    <w:rsid w:val="001541D2"/>
    <w:rsid w:val="001565FF"/>
    <w:rsid w:val="001566A7"/>
    <w:rsid w:val="00160B34"/>
    <w:rsid w:val="0016281B"/>
    <w:rsid w:val="00162900"/>
    <w:rsid w:val="00162F43"/>
    <w:rsid w:val="00164E68"/>
    <w:rsid w:val="001660EC"/>
    <w:rsid w:val="00166249"/>
    <w:rsid w:val="00167E86"/>
    <w:rsid w:val="00167F3B"/>
    <w:rsid w:val="0017009C"/>
    <w:rsid w:val="00171851"/>
    <w:rsid w:val="00177F46"/>
    <w:rsid w:val="001804E4"/>
    <w:rsid w:val="00181AF6"/>
    <w:rsid w:val="00184864"/>
    <w:rsid w:val="00185B54"/>
    <w:rsid w:val="00185BD9"/>
    <w:rsid w:val="0018603E"/>
    <w:rsid w:val="00186DF4"/>
    <w:rsid w:val="00194FD2"/>
    <w:rsid w:val="00195A3B"/>
    <w:rsid w:val="00196377"/>
    <w:rsid w:val="00197098"/>
    <w:rsid w:val="001975F4"/>
    <w:rsid w:val="001A01F5"/>
    <w:rsid w:val="001A01F8"/>
    <w:rsid w:val="001A156D"/>
    <w:rsid w:val="001A1C9B"/>
    <w:rsid w:val="001A32E7"/>
    <w:rsid w:val="001A3EF7"/>
    <w:rsid w:val="001A430D"/>
    <w:rsid w:val="001A675A"/>
    <w:rsid w:val="001A6E25"/>
    <w:rsid w:val="001B0572"/>
    <w:rsid w:val="001B0FB6"/>
    <w:rsid w:val="001B14FA"/>
    <w:rsid w:val="001B1AB3"/>
    <w:rsid w:val="001B1C45"/>
    <w:rsid w:val="001B1F6A"/>
    <w:rsid w:val="001B2E81"/>
    <w:rsid w:val="001B2FD8"/>
    <w:rsid w:val="001B35F2"/>
    <w:rsid w:val="001B3693"/>
    <w:rsid w:val="001B6666"/>
    <w:rsid w:val="001B748E"/>
    <w:rsid w:val="001B7F40"/>
    <w:rsid w:val="001B7FDB"/>
    <w:rsid w:val="001C0297"/>
    <w:rsid w:val="001C0D3E"/>
    <w:rsid w:val="001C22EA"/>
    <w:rsid w:val="001C3A03"/>
    <w:rsid w:val="001C4047"/>
    <w:rsid w:val="001C492F"/>
    <w:rsid w:val="001C49F3"/>
    <w:rsid w:val="001C5A20"/>
    <w:rsid w:val="001C69F4"/>
    <w:rsid w:val="001C7057"/>
    <w:rsid w:val="001C7D75"/>
    <w:rsid w:val="001C7F1F"/>
    <w:rsid w:val="001D0087"/>
    <w:rsid w:val="001D1446"/>
    <w:rsid w:val="001D1EBB"/>
    <w:rsid w:val="001D2F72"/>
    <w:rsid w:val="001D30D7"/>
    <w:rsid w:val="001D506C"/>
    <w:rsid w:val="001D6047"/>
    <w:rsid w:val="001D61A6"/>
    <w:rsid w:val="001E22F9"/>
    <w:rsid w:val="001E2310"/>
    <w:rsid w:val="001E239D"/>
    <w:rsid w:val="001E2A29"/>
    <w:rsid w:val="001E2F8A"/>
    <w:rsid w:val="001E35F9"/>
    <w:rsid w:val="001E50E4"/>
    <w:rsid w:val="001E52E6"/>
    <w:rsid w:val="001E64E1"/>
    <w:rsid w:val="001E6662"/>
    <w:rsid w:val="001F019A"/>
    <w:rsid w:val="001F01FF"/>
    <w:rsid w:val="001F03AC"/>
    <w:rsid w:val="001F2C5D"/>
    <w:rsid w:val="001F320D"/>
    <w:rsid w:val="001F3A2C"/>
    <w:rsid w:val="001F42CF"/>
    <w:rsid w:val="001F4326"/>
    <w:rsid w:val="001F43F6"/>
    <w:rsid w:val="001F7C44"/>
    <w:rsid w:val="00200F76"/>
    <w:rsid w:val="00203400"/>
    <w:rsid w:val="0020548A"/>
    <w:rsid w:val="002078F2"/>
    <w:rsid w:val="00210654"/>
    <w:rsid w:val="0021094F"/>
    <w:rsid w:val="00210EB0"/>
    <w:rsid w:val="00210F07"/>
    <w:rsid w:val="00211784"/>
    <w:rsid w:val="00211B30"/>
    <w:rsid w:val="002126F5"/>
    <w:rsid w:val="00213307"/>
    <w:rsid w:val="0021355F"/>
    <w:rsid w:val="00214505"/>
    <w:rsid w:val="00214A95"/>
    <w:rsid w:val="00214D54"/>
    <w:rsid w:val="002150F6"/>
    <w:rsid w:val="00215D15"/>
    <w:rsid w:val="00216EDF"/>
    <w:rsid w:val="00217DBA"/>
    <w:rsid w:val="00220FBA"/>
    <w:rsid w:val="002224A1"/>
    <w:rsid w:val="00222800"/>
    <w:rsid w:val="00224D7A"/>
    <w:rsid w:val="00225DB1"/>
    <w:rsid w:val="00226716"/>
    <w:rsid w:val="00232320"/>
    <w:rsid w:val="0023268B"/>
    <w:rsid w:val="00232DD5"/>
    <w:rsid w:val="00234435"/>
    <w:rsid w:val="00234DF8"/>
    <w:rsid w:val="0023586A"/>
    <w:rsid w:val="00236176"/>
    <w:rsid w:val="00237620"/>
    <w:rsid w:val="002413C5"/>
    <w:rsid w:val="0024177A"/>
    <w:rsid w:val="002429F0"/>
    <w:rsid w:val="00243C94"/>
    <w:rsid w:val="00243D93"/>
    <w:rsid w:val="00244A1B"/>
    <w:rsid w:val="00245334"/>
    <w:rsid w:val="0024564B"/>
    <w:rsid w:val="0024575F"/>
    <w:rsid w:val="00247628"/>
    <w:rsid w:val="002505D6"/>
    <w:rsid w:val="002508B8"/>
    <w:rsid w:val="002509F7"/>
    <w:rsid w:val="00250A39"/>
    <w:rsid w:val="00251B2E"/>
    <w:rsid w:val="00253E1E"/>
    <w:rsid w:val="002560A7"/>
    <w:rsid w:val="0025641C"/>
    <w:rsid w:val="002573B4"/>
    <w:rsid w:val="00257D0A"/>
    <w:rsid w:val="002609CB"/>
    <w:rsid w:val="00260AB4"/>
    <w:rsid w:val="00260C82"/>
    <w:rsid w:val="002611B2"/>
    <w:rsid w:val="0026140C"/>
    <w:rsid w:val="00262C93"/>
    <w:rsid w:val="0026476F"/>
    <w:rsid w:val="00264862"/>
    <w:rsid w:val="00264C37"/>
    <w:rsid w:val="0026543B"/>
    <w:rsid w:val="002657A1"/>
    <w:rsid w:val="002661B9"/>
    <w:rsid w:val="00266314"/>
    <w:rsid w:val="0026722C"/>
    <w:rsid w:val="0026729C"/>
    <w:rsid w:val="00272C01"/>
    <w:rsid w:val="00272EAE"/>
    <w:rsid w:val="0027570A"/>
    <w:rsid w:val="00277C96"/>
    <w:rsid w:val="002807BE"/>
    <w:rsid w:val="00282018"/>
    <w:rsid w:val="002825DB"/>
    <w:rsid w:val="002841BA"/>
    <w:rsid w:val="00284647"/>
    <w:rsid w:val="00284C9D"/>
    <w:rsid w:val="002856EB"/>
    <w:rsid w:val="00285F02"/>
    <w:rsid w:val="002864D4"/>
    <w:rsid w:val="00287CD2"/>
    <w:rsid w:val="00291DF8"/>
    <w:rsid w:val="0029239B"/>
    <w:rsid w:val="002945AA"/>
    <w:rsid w:val="00295F89"/>
    <w:rsid w:val="00297DD1"/>
    <w:rsid w:val="002A02B8"/>
    <w:rsid w:val="002A02DB"/>
    <w:rsid w:val="002A1104"/>
    <w:rsid w:val="002A21AD"/>
    <w:rsid w:val="002A366C"/>
    <w:rsid w:val="002A3721"/>
    <w:rsid w:val="002A44A6"/>
    <w:rsid w:val="002A5F4D"/>
    <w:rsid w:val="002A6816"/>
    <w:rsid w:val="002B048C"/>
    <w:rsid w:val="002B0BF2"/>
    <w:rsid w:val="002B133A"/>
    <w:rsid w:val="002B3F89"/>
    <w:rsid w:val="002B4766"/>
    <w:rsid w:val="002B4896"/>
    <w:rsid w:val="002B4A61"/>
    <w:rsid w:val="002B5123"/>
    <w:rsid w:val="002B687D"/>
    <w:rsid w:val="002B6D1F"/>
    <w:rsid w:val="002B735E"/>
    <w:rsid w:val="002B76A2"/>
    <w:rsid w:val="002C0924"/>
    <w:rsid w:val="002C1B69"/>
    <w:rsid w:val="002C3644"/>
    <w:rsid w:val="002C42FD"/>
    <w:rsid w:val="002C62ED"/>
    <w:rsid w:val="002C6E3C"/>
    <w:rsid w:val="002C7B95"/>
    <w:rsid w:val="002D08D3"/>
    <w:rsid w:val="002D1930"/>
    <w:rsid w:val="002D5C27"/>
    <w:rsid w:val="002D5CE6"/>
    <w:rsid w:val="002D7296"/>
    <w:rsid w:val="002E0DD6"/>
    <w:rsid w:val="002E15B0"/>
    <w:rsid w:val="002E3B24"/>
    <w:rsid w:val="002E3DAE"/>
    <w:rsid w:val="002E415D"/>
    <w:rsid w:val="002E469C"/>
    <w:rsid w:val="002E546F"/>
    <w:rsid w:val="002ED99F"/>
    <w:rsid w:val="002F0336"/>
    <w:rsid w:val="002F065A"/>
    <w:rsid w:val="002F0684"/>
    <w:rsid w:val="002F0DA8"/>
    <w:rsid w:val="002F1223"/>
    <w:rsid w:val="002F1791"/>
    <w:rsid w:val="002F2786"/>
    <w:rsid w:val="002F298B"/>
    <w:rsid w:val="002F2BE4"/>
    <w:rsid w:val="002F2DD7"/>
    <w:rsid w:val="002F478F"/>
    <w:rsid w:val="002F47A0"/>
    <w:rsid w:val="002F529E"/>
    <w:rsid w:val="003002D2"/>
    <w:rsid w:val="00301492"/>
    <w:rsid w:val="00301BCE"/>
    <w:rsid w:val="0030437E"/>
    <w:rsid w:val="00305A13"/>
    <w:rsid w:val="00306612"/>
    <w:rsid w:val="00306B97"/>
    <w:rsid w:val="0030716F"/>
    <w:rsid w:val="00310237"/>
    <w:rsid w:val="003105D1"/>
    <w:rsid w:val="00310C42"/>
    <w:rsid w:val="00311C7B"/>
    <w:rsid w:val="00311E7B"/>
    <w:rsid w:val="0031231C"/>
    <w:rsid w:val="00312833"/>
    <w:rsid w:val="003131CC"/>
    <w:rsid w:val="003141BE"/>
    <w:rsid w:val="003143EB"/>
    <w:rsid w:val="003151B9"/>
    <w:rsid w:val="003156DF"/>
    <w:rsid w:val="00316173"/>
    <w:rsid w:val="0032086A"/>
    <w:rsid w:val="00320E47"/>
    <w:rsid w:val="00322499"/>
    <w:rsid w:val="003224E5"/>
    <w:rsid w:val="0032345A"/>
    <w:rsid w:val="003235EC"/>
    <w:rsid w:val="00324EA2"/>
    <w:rsid w:val="00325303"/>
    <w:rsid w:val="003264DF"/>
    <w:rsid w:val="0032766F"/>
    <w:rsid w:val="00327CA6"/>
    <w:rsid w:val="003304CF"/>
    <w:rsid w:val="00330AD7"/>
    <w:rsid w:val="00331F8D"/>
    <w:rsid w:val="00332B1C"/>
    <w:rsid w:val="00333097"/>
    <w:rsid w:val="00333193"/>
    <w:rsid w:val="003336B3"/>
    <w:rsid w:val="00333A92"/>
    <w:rsid w:val="00334ECE"/>
    <w:rsid w:val="003362F1"/>
    <w:rsid w:val="00336DEE"/>
    <w:rsid w:val="00337A47"/>
    <w:rsid w:val="0034003A"/>
    <w:rsid w:val="00340AD3"/>
    <w:rsid w:val="00341B08"/>
    <w:rsid w:val="00343F92"/>
    <w:rsid w:val="00345652"/>
    <w:rsid w:val="00346379"/>
    <w:rsid w:val="0035066D"/>
    <w:rsid w:val="003515A0"/>
    <w:rsid w:val="003525D9"/>
    <w:rsid w:val="00352FD7"/>
    <w:rsid w:val="00356C32"/>
    <w:rsid w:val="00356E69"/>
    <w:rsid w:val="00360240"/>
    <w:rsid w:val="00360CD9"/>
    <w:rsid w:val="003610DD"/>
    <w:rsid w:val="00361C32"/>
    <w:rsid w:val="00362236"/>
    <w:rsid w:val="003632BF"/>
    <w:rsid w:val="00363B39"/>
    <w:rsid w:val="003641C1"/>
    <w:rsid w:val="00366468"/>
    <w:rsid w:val="00371E12"/>
    <w:rsid w:val="00372043"/>
    <w:rsid w:val="00372872"/>
    <w:rsid w:val="003744EA"/>
    <w:rsid w:val="00374FE6"/>
    <w:rsid w:val="00375CBE"/>
    <w:rsid w:val="0037709B"/>
    <w:rsid w:val="00381C0A"/>
    <w:rsid w:val="00381D07"/>
    <w:rsid w:val="00382207"/>
    <w:rsid w:val="00383BCB"/>
    <w:rsid w:val="00383F4F"/>
    <w:rsid w:val="003855B4"/>
    <w:rsid w:val="00386B27"/>
    <w:rsid w:val="00390C41"/>
    <w:rsid w:val="00393246"/>
    <w:rsid w:val="003939C4"/>
    <w:rsid w:val="00396AD0"/>
    <w:rsid w:val="003971CB"/>
    <w:rsid w:val="003971E8"/>
    <w:rsid w:val="0039725F"/>
    <w:rsid w:val="00397890"/>
    <w:rsid w:val="00397D35"/>
    <w:rsid w:val="003A0469"/>
    <w:rsid w:val="003A10A2"/>
    <w:rsid w:val="003A1479"/>
    <w:rsid w:val="003A1F70"/>
    <w:rsid w:val="003A2821"/>
    <w:rsid w:val="003A3E31"/>
    <w:rsid w:val="003A3FE8"/>
    <w:rsid w:val="003A584C"/>
    <w:rsid w:val="003A6ACB"/>
    <w:rsid w:val="003A7F0D"/>
    <w:rsid w:val="003B0D74"/>
    <w:rsid w:val="003B2620"/>
    <w:rsid w:val="003B4729"/>
    <w:rsid w:val="003B4BD9"/>
    <w:rsid w:val="003B5F9C"/>
    <w:rsid w:val="003B622A"/>
    <w:rsid w:val="003B6627"/>
    <w:rsid w:val="003B6825"/>
    <w:rsid w:val="003B6B46"/>
    <w:rsid w:val="003B7248"/>
    <w:rsid w:val="003C0992"/>
    <w:rsid w:val="003C0AE5"/>
    <w:rsid w:val="003C0E58"/>
    <w:rsid w:val="003C1173"/>
    <w:rsid w:val="003C1A4C"/>
    <w:rsid w:val="003C5061"/>
    <w:rsid w:val="003C56FB"/>
    <w:rsid w:val="003C672A"/>
    <w:rsid w:val="003C7D0C"/>
    <w:rsid w:val="003D0B3E"/>
    <w:rsid w:val="003D0B4F"/>
    <w:rsid w:val="003D0CA0"/>
    <w:rsid w:val="003D2E5D"/>
    <w:rsid w:val="003D2F5E"/>
    <w:rsid w:val="003D3146"/>
    <w:rsid w:val="003D3466"/>
    <w:rsid w:val="003D403D"/>
    <w:rsid w:val="003D5645"/>
    <w:rsid w:val="003D59B9"/>
    <w:rsid w:val="003D6E93"/>
    <w:rsid w:val="003D76E6"/>
    <w:rsid w:val="003D7FB3"/>
    <w:rsid w:val="003E02FC"/>
    <w:rsid w:val="003E1148"/>
    <w:rsid w:val="003E2B49"/>
    <w:rsid w:val="003E78D2"/>
    <w:rsid w:val="003F0383"/>
    <w:rsid w:val="003F0BE3"/>
    <w:rsid w:val="003F1012"/>
    <w:rsid w:val="003F2083"/>
    <w:rsid w:val="003F21D6"/>
    <w:rsid w:val="003F2BA0"/>
    <w:rsid w:val="003F2CE4"/>
    <w:rsid w:val="003F319F"/>
    <w:rsid w:val="003F453A"/>
    <w:rsid w:val="003F680E"/>
    <w:rsid w:val="003F7DB1"/>
    <w:rsid w:val="003F7E2D"/>
    <w:rsid w:val="003F7F12"/>
    <w:rsid w:val="00400CC5"/>
    <w:rsid w:val="004013F5"/>
    <w:rsid w:val="00401BBF"/>
    <w:rsid w:val="00402F98"/>
    <w:rsid w:val="00403C81"/>
    <w:rsid w:val="004112CF"/>
    <w:rsid w:val="0041272B"/>
    <w:rsid w:val="00412FFD"/>
    <w:rsid w:val="00413F13"/>
    <w:rsid w:val="00414977"/>
    <w:rsid w:val="00414B35"/>
    <w:rsid w:val="00414BDA"/>
    <w:rsid w:val="004153FC"/>
    <w:rsid w:val="00416FEC"/>
    <w:rsid w:val="00416FF2"/>
    <w:rsid w:val="00417A68"/>
    <w:rsid w:val="00417F29"/>
    <w:rsid w:val="00420B79"/>
    <w:rsid w:val="00421D38"/>
    <w:rsid w:val="00422039"/>
    <w:rsid w:val="0042276A"/>
    <w:rsid w:val="004239CF"/>
    <w:rsid w:val="004248F7"/>
    <w:rsid w:val="00425288"/>
    <w:rsid w:val="004258CD"/>
    <w:rsid w:val="00425FE1"/>
    <w:rsid w:val="00431A92"/>
    <w:rsid w:val="0043245C"/>
    <w:rsid w:val="00433D41"/>
    <w:rsid w:val="00434943"/>
    <w:rsid w:val="00434B59"/>
    <w:rsid w:val="00435435"/>
    <w:rsid w:val="004376DB"/>
    <w:rsid w:val="004378DC"/>
    <w:rsid w:val="00440466"/>
    <w:rsid w:val="004419B0"/>
    <w:rsid w:val="00441A33"/>
    <w:rsid w:val="00443478"/>
    <w:rsid w:val="004447CD"/>
    <w:rsid w:val="0044712A"/>
    <w:rsid w:val="00447FED"/>
    <w:rsid w:val="004501AB"/>
    <w:rsid w:val="0045135A"/>
    <w:rsid w:val="004542BF"/>
    <w:rsid w:val="004555E7"/>
    <w:rsid w:val="00457312"/>
    <w:rsid w:val="004573FA"/>
    <w:rsid w:val="00457785"/>
    <w:rsid w:val="00457CB6"/>
    <w:rsid w:val="00460746"/>
    <w:rsid w:val="0046211B"/>
    <w:rsid w:val="00462C8D"/>
    <w:rsid w:val="00463397"/>
    <w:rsid w:val="00463534"/>
    <w:rsid w:val="00463F29"/>
    <w:rsid w:val="00464331"/>
    <w:rsid w:val="00464361"/>
    <w:rsid w:val="004643A9"/>
    <w:rsid w:val="004651AD"/>
    <w:rsid w:val="004655D9"/>
    <w:rsid w:val="0046579C"/>
    <w:rsid w:val="00470867"/>
    <w:rsid w:val="004708D0"/>
    <w:rsid w:val="00470E79"/>
    <w:rsid w:val="00471B29"/>
    <w:rsid w:val="00472A2B"/>
    <w:rsid w:val="0047453A"/>
    <w:rsid w:val="004748FB"/>
    <w:rsid w:val="00474CB1"/>
    <w:rsid w:val="00475D70"/>
    <w:rsid w:val="004762E4"/>
    <w:rsid w:val="004773AC"/>
    <w:rsid w:val="00477E52"/>
    <w:rsid w:val="0048031A"/>
    <w:rsid w:val="00481302"/>
    <w:rsid w:val="00482DD6"/>
    <w:rsid w:val="00482F2C"/>
    <w:rsid w:val="00483D2A"/>
    <w:rsid w:val="004847E0"/>
    <w:rsid w:val="00485F37"/>
    <w:rsid w:val="00485FA8"/>
    <w:rsid w:val="00486980"/>
    <w:rsid w:val="00486A87"/>
    <w:rsid w:val="004877C0"/>
    <w:rsid w:val="00490DD2"/>
    <w:rsid w:val="004911D1"/>
    <w:rsid w:val="00491A89"/>
    <w:rsid w:val="00491EF2"/>
    <w:rsid w:val="00493421"/>
    <w:rsid w:val="0049369F"/>
    <w:rsid w:val="00494973"/>
    <w:rsid w:val="00494D94"/>
    <w:rsid w:val="004950EE"/>
    <w:rsid w:val="00495D49"/>
    <w:rsid w:val="00495E43"/>
    <w:rsid w:val="00495F3F"/>
    <w:rsid w:val="004979E9"/>
    <w:rsid w:val="004A0845"/>
    <w:rsid w:val="004A1111"/>
    <w:rsid w:val="004A1266"/>
    <w:rsid w:val="004A14B7"/>
    <w:rsid w:val="004A16E8"/>
    <w:rsid w:val="004A3AE0"/>
    <w:rsid w:val="004A4005"/>
    <w:rsid w:val="004A4B4F"/>
    <w:rsid w:val="004A4BA5"/>
    <w:rsid w:val="004A4BF5"/>
    <w:rsid w:val="004A4DDC"/>
    <w:rsid w:val="004A54CC"/>
    <w:rsid w:val="004A575B"/>
    <w:rsid w:val="004A6387"/>
    <w:rsid w:val="004B0658"/>
    <w:rsid w:val="004B16E9"/>
    <w:rsid w:val="004B31C7"/>
    <w:rsid w:val="004B4266"/>
    <w:rsid w:val="004B4446"/>
    <w:rsid w:val="004B6BD0"/>
    <w:rsid w:val="004B6F46"/>
    <w:rsid w:val="004B7457"/>
    <w:rsid w:val="004C006F"/>
    <w:rsid w:val="004C0201"/>
    <w:rsid w:val="004C0654"/>
    <w:rsid w:val="004C0BD5"/>
    <w:rsid w:val="004C11D4"/>
    <w:rsid w:val="004C1DF5"/>
    <w:rsid w:val="004C2E6E"/>
    <w:rsid w:val="004C364B"/>
    <w:rsid w:val="004C36EA"/>
    <w:rsid w:val="004C49B4"/>
    <w:rsid w:val="004C4C5C"/>
    <w:rsid w:val="004C58B1"/>
    <w:rsid w:val="004C607F"/>
    <w:rsid w:val="004C654A"/>
    <w:rsid w:val="004C7BDC"/>
    <w:rsid w:val="004C7FEA"/>
    <w:rsid w:val="004D08B3"/>
    <w:rsid w:val="004D13A3"/>
    <w:rsid w:val="004D1493"/>
    <w:rsid w:val="004D1F98"/>
    <w:rsid w:val="004D30B4"/>
    <w:rsid w:val="004D334D"/>
    <w:rsid w:val="004D35EA"/>
    <w:rsid w:val="004D3900"/>
    <w:rsid w:val="004D3973"/>
    <w:rsid w:val="004D45A3"/>
    <w:rsid w:val="004D4CF2"/>
    <w:rsid w:val="004D5514"/>
    <w:rsid w:val="004D778C"/>
    <w:rsid w:val="004D7BE5"/>
    <w:rsid w:val="004E1254"/>
    <w:rsid w:val="004E2CBB"/>
    <w:rsid w:val="004E2FF2"/>
    <w:rsid w:val="004E42DB"/>
    <w:rsid w:val="004E43E5"/>
    <w:rsid w:val="004E5A4D"/>
    <w:rsid w:val="004E5F32"/>
    <w:rsid w:val="004E5FDB"/>
    <w:rsid w:val="004E618F"/>
    <w:rsid w:val="004F065D"/>
    <w:rsid w:val="004F1C9B"/>
    <w:rsid w:val="004F2605"/>
    <w:rsid w:val="004F2D97"/>
    <w:rsid w:val="004F4E2B"/>
    <w:rsid w:val="004F5888"/>
    <w:rsid w:val="004F5F7E"/>
    <w:rsid w:val="004F77E0"/>
    <w:rsid w:val="004F7CFD"/>
    <w:rsid w:val="005015AF"/>
    <w:rsid w:val="005018EE"/>
    <w:rsid w:val="00501926"/>
    <w:rsid w:val="00501E0C"/>
    <w:rsid w:val="0050270B"/>
    <w:rsid w:val="00502A77"/>
    <w:rsid w:val="005030DB"/>
    <w:rsid w:val="0050345E"/>
    <w:rsid w:val="00503A07"/>
    <w:rsid w:val="005057EA"/>
    <w:rsid w:val="00506364"/>
    <w:rsid w:val="005068A2"/>
    <w:rsid w:val="00506C1D"/>
    <w:rsid w:val="00511D33"/>
    <w:rsid w:val="00511D4F"/>
    <w:rsid w:val="0051204B"/>
    <w:rsid w:val="005122A0"/>
    <w:rsid w:val="005139A1"/>
    <w:rsid w:val="00514087"/>
    <w:rsid w:val="005141DC"/>
    <w:rsid w:val="0051428F"/>
    <w:rsid w:val="005142FC"/>
    <w:rsid w:val="00514412"/>
    <w:rsid w:val="00514806"/>
    <w:rsid w:val="0051560A"/>
    <w:rsid w:val="00515FAD"/>
    <w:rsid w:val="00517777"/>
    <w:rsid w:val="00520325"/>
    <w:rsid w:val="005210DB"/>
    <w:rsid w:val="005213DF"/>
    <w:rsid w:val="00521E45"/>
    <w:rsid w:val="005221BA"/>
    <w:rsid w:val="0052340E"/>
    <w:rsid w:val="00524B5C"/>
    <w:rsid w:val="005258B5"/>
    <w:rsid w:val="00526215"/>
    <w:rsid w:val="00526D6F"/>
    <w:rsid w:val="00527044"/>
    <w:rsid w:val="0052732B"/>
    <w:rsid w:val="00527C68"/>
    <w:rsid w:val="00527E96"/>
    <w:rsid w:val="00527EAF"/>
    <w:rsid w:val="00534749"/>
    <w:rsid w:val="005407C0"/>
    <w:rsid w:val="00540BA9"/>
    <w:rsid w:val="00544E43"/>
    <w:rsid w:val="00546FC5"/>
    <w:rsid w:val="00547F67"/>
    <w:rsid w:val="0055095F"/>
    <w:rsid w:val="00550C9F"/>
    <w:rsid w:val="00552D84"/>
    <w:rsid w:val="00552DB1"/>
    <w:rsid w:val="005541D2"/>
    <w:rsid w:val="00554ACE"/>
    <w:rsid w:val="00554D9B"/>
    <w:rsid w:val="00555E39"/>
    <w:rsid w:val="005562A2"/>
    <w:rsid w:val="00556DFA"/>
    <w:rsid w:val="0055799F"/>
    <w:rsid w:val="0056051F"/>
    <w:rsid w:val="0056385B"/>
    <w:rsid w:val="00563C5F"/>
    <w:rsid w:val="00563F11"/>
    <w:rsid w:val="0056411D"/>
    <w:rsid w:val="005649F4"/>
    <w:rsid w:val="005657C0"/>
    <w:rsid w:val="0056716F"/>
    <w:rsid w:val="00570252"/>
    <w:rsid w:val="00572975"/>
    <w:rsid w:val="00572EF0"/>
    <w:rsid w:val="0057329B"/>
    <w:rsid w:val="00573B15"/>
    <w:rsid w:val="00574620"/>
    <w:rsid w:val="00575B9E"/>
    <w:rsid w:val="00575BB9"/>
    <w:rsid w:val="0057629C"/>
    <w:rsid w:val="00576CDE"/>
    <w:rsid w:val="005805EE"/>
    <w:rsid w:val="005814B0"/>
    <w:rsid w:val="00582122"/>
    <w:rsid w:val="00582573"/>
    <w:rsid w:val="005829CC"/>
    <w:rsid w:val="00583A7B"/>
    <w:rsid w:val="005840E4"/>
    <w:rsid w:val="00584B82"/>
    <w:rsid w:val="005852FF"/>
    <w:rsid w:val="00585698"/>
    <w:rsid w:val="00586545"/>
    <w:rsid w:val="0058667C"/>
    <w:rsid w:val="00587664"/>
    <w:rsid w:val="0059078B"/>
    <w:rsid w:val="00590880"/>
    <w:rsid w:val="0059165C"/>
    <w:rsid w:val="005917B2"/>
    <w:rsid w:val="00593AA4"/>
    <w:rsid w:val="00594C5E"/>
    <w:rsid w:val="00596B73"/>
    <w:rsid w:val="00596D68"/>
    <w:rsid w:val="00596F90"/>
    <w:rsid w:val="005977E9"/>
    <w:rsid w:val="00597B9A"/>
    <w:rsid w:val="005A08A1"/>
    <w:rsid w:val="005A16F6"/>
    <w:rsid w:val="005A220D"/>
    <w:rsid w:val="005A2CB2"/>
    <w:rsid w:val="005A2DA6"/>
    <w:rsid w:val="005A2E7C"/>
    <w:rsid w:val="005A32FF"/>
    <w:rsid w:val="005A5699"/>
    <w:rsid w:val="005A655D"/>
    <w:rsid w:val="005A6D75"/>
    <w:rsid w:val="005A6DE5"/>
    <w:rsid w:val="005A7554"/>
    <w:rsid w:val="005B04F3"/>
    <w:rsid w:val="005B0EB8"/>
    <w:rsid w:val="005B1804"/>
    <w:rsid w:val="005B2F70"/>
    <w:rsid w:val="005B3B69"/>
    <w:rsid w:val="005B3F73"/>
    <w:rsid w:val="005B4239"/>
    <w:rsid w:val="005B5D82"/>
    <w:rsid w:val="005B67E9"/>
    <w:rsid w:val="005B6F05"/>
    <w:rsid w:val="005B7FDD"/>
    <w:rsid w:val="005C0D2F"/>
    <w:rsid w:val="005C0F4B"/>
    <w:rsid w:val="005C2A6D"/>
    <w:rsid w:val="005C3537"/>
    <w:rsid w:val="005C5392"/>
    <w:rsid w:val="005C59D8"/>
    <w:rsid w:val="005C6120"/>
    <w:rsid w:val="005C68E0"/>
    <w:rsid w:val="005D0FC7"/>
    <w:rsid w:val="005D1D87"/>
    <w:rsid w:val="005D1E80"/>
    <w:rsid w:val="005D21CD"/>
    <w:rsid w:val="005D4F84"/>
    <w:rsid w:val="005D687A"/>
    <w:rsid w:val="005E05F8"/>
    <w:rsid w:val="005E06DB"/>
    <w:rsid w:val="005E0920"/>
    <w:rsid w:val="005E29A3"/>
    <w:rsid w:val="005E3707"/>
    <w:rsid w:val="005E3882"/>
    <w:rsid w:val="005E571D"/>
    <w:rsid w:val="005E6961"/>
    <w:rsid w:val="005E6B5D"/>
    <w:rsid w:val="005E7700"/>
    <w:rsid w:val="005E7728"/>
    <w:rsid w:val="005F19C7"/>
    <w:rsid w:val="005F19F7"/>
    <w:rsid w:val="005F2BC2"/>
    <w:rsid w:val="005F2FD8"/>
    <w:rsid w:val="005F4847"/>
    <w:rsid w:val="005F4C81"/>
    <w:rsid w:val="005F5364"/>
    <w:rsid w:val="005F5D3C"/>
    <w:rsid w:val="005F69CA"/>
    <w:rsid w:val="005F6B2E"/>
    <w:rsid w:val="005F7CAF"/>
    <w:rsid w:val="00600CA4"/>
    <w:rsid w:val="00600E6F"/>
    <w:rsid w:val="00601DAD"/>
    <w:rsid w:val="006037D1"/>
    <w:rsid w:val="00605005"/>
    <w:rsid w:val="006060E1"/>
    <w:rsid w:val="006061A1"/>
    <w:rsid w:val="0060621A"/>
    <w:rsid w:val="006103FE"/>
    <w:rsid w:val="00614BB9"/>
    <w:rsid w:val="00615476"/>
    <w:rsid w:val="00615D60"/>
    <w:rsid w:val="00616EDD"/>
    <w:rsid w:val="00616FAC"/>
    <w:rsid w:val="00617DE4"/>
    <w:rsid w:val="006206AF"/>
    <w:rsid w:val="00620DB6"/>
    <w:rsid w:val="00621F6F"/>
    <w:rsid w:val="006220FF"/>
    <w:rsid w:val="0062292C"/>
    <w:rsid w:val="006229DD"/>
    <w:rsid w:val="00625A03"/>
    <w:rsid w:val="00625AB0"/>
    <w:rsid w:val="00625C9E"/>
    <w:rsid w:val="0062746F"/>
    <w:rsid w:val="006276CA"/>
    <w:rsid w:val="00627B74"/>
    <w:rsid w:val="00627C95"/>
    <w:rsid w:val="00631020"/>
    <w:rsid w:val="00632B51"/>
    <w:rsid w:val="00632F82"/>
    <w:rsid w:val="00633366"/>
    <w:rsid w:val="00633DDE"/>
    <w:rsid w:val="00635E24"/>
    <w:rsid w:val="00636207"/>
    <w:rsid w:val="0063716B"/>
    <w:rsid w:val="006379E3"/>
    <w:rsid w:val="00637A8A"/>
    <w:rsid w:val="00641908"/>
    <w:rsid w:val="00642C9B"/>
    <w:rsid w:val="00644351"/>
    <w:rsid w:val="00644672"/>
    <w:rsid w:val="006447BA"/>
    <w:rsid w:val="00644FE7"/>
    <w:rsid w:val="006450C7"/>
    <w:rsid w:val="00646C6C"/>
    <w:rsid w:val="00647467"/>
    <w:rsid w:val="00651091"/>
    <w:rsid w:val="00651899"/>
    <w:rsid w:val="0065291B"/>
    <w:rsid w:val="006530A3"/>
    <w:rsid w:val="0065396D"/>
    <w:rsid w:val="00653AA2"/>
    <w:rsid w:val="00654C9E"/>
    <w:rsid w:val="00654F09"/>
    <w:rsid w:val="006554A2"/>
    <w:rsid w:val="00655A48"/>
    <w:rsid w:val="00656016"/>
    <w:rsid w:val="0065707D"/>
    <w:rsid w:val="00657B96"/>
    <w:rsid w:val="00661818"/>
    <w:rsid w:val="00661971"/>
    <w:rsid w:val="0066298E"/>
    <w:rsid w:val="00664098"/>
    <w:rsid w:val="00665424"/>
    <w:rsid w:val="00665618"/>
    <w:rsid w:val="00665A33"/>
    <w:rsid w:val="00666172"/>
    <w:rsid w:val="00666799"/>
    <w:rsid w:val="00667466"/>
    <w:rsid w:val="006677BE"/>
    <w:rsid w:val="006679AA"/>
    <w:rsid w:val="00667C43"/>
    <w:rsid w:val="00670B56"/>
    <w:rsid w:val="00671744"/>
    <w:rsid w:val="006719C2"/>
    <w:rsid w:val="00671A28"/>
    <w:rsid w:val="00671A70"/>
    <w:rsid w:val="00671C5D"/>
    <w:rsid w:val="00675DB6"/>
    <w:rsid w:val="00676647"/>
    <w:rsid w:val="00676D79"/>
    <w:rsid w:val="00677DFC"/>
    <w:rsid w:val="006801DD"/>
    <w:rsid w:val="00680252"/>
    <w:rsid w:val="00680891"/>
    <w:rsid w:val="00680C74"/>
    <w:rsid w:val="006818ED"/>
    <w:rsid w:val="00682946"/>
    <w:rsid w:val="0068319B"/>
    <w:rsid w:val="00683280"/>
    <w:rsid w:val="006847E1"/>
    <w:rsid w:val="00684A18"/>
    <w:rsid w:val="00685F93"/>
    <w:rsid w:val="00686100"/>
    <w:rsid w:val="00686103"/>
    <w:rsid w:val="00687CF4"/>
    <w:rsid w:val="00694540"/>
    <w:rsid w:val="00694578"/>
    <w:rsid w:val="00696D17"/>
    <w:rsid w:val="00696F75"/>
    <w:rsid w:val="006A194A"/>
    <w:rsid w:val="006A1C06"/>
    <w:rsid w:val="006A1C94"/>
    <w:rsid w:val="006A3C15"/>
    <w:rsid w:val="006A58D4"/>
    <w:rsid w:val="006A6A2F"/>
    <w:rsid w:val="006A75AF"/>
    <w:rsid w:val="006A78BE"/>
    <w:rsid w:val="006A7D2F"/>
    <w:rsid w:val="006B060D"/>
    <w:rsid w:val="006B1192"/>
    <w:rsid w:val="006B2DD2"/>
    <w:rsid w:val="006B5208"/>
    <w:rsid w:val="006B571F"/>
    <w:rsid w:val="006B573C"/>
    <w:rsid w:val="006B5C48"/>
    <w:rsid w:val="006B66C5"/>
    <w:rsid w:val="006B754B"/>
    <w:rsid w:val="006C13D1"/>
    <w:rsid w:val="006C16CB"/>
    <w:rsid w:val="006C2D6A"/>
    <w:rsid w:val="006C3173"/>
    <w:rsid w:val="006C370C"/>
    <w:rsid w:val="006C5C64"/>
    <w:rsid w:val="006C6405"/>
    <w:rsid w:val="006C672B"/>
    <w:rsid w:val="006C6CCA"/>
    <w:rsid w:val="006C6D23"/>
    <w:rsid w:val="006C7CF8"/>
    <w:rsid w:val="006D17DB"/>
    <w:rsid w:val="006D193B"/>
    <w:rsid w:val="006D6A9B"/>
    <w:rsid w:val="006D6B84"/>
    <w:rsid w:val="006D7ED9"/>
    <w:rsid w:val="006D7F21"/>
    <w:rsid w:val="006E49A2"/>
    <w:rsid w:val="006E4B22"/>
    <w:rsid w:val="006E53B5"/>
    <w:rsid w:val="006F18D4"/>
    <w:rsid w:val="006F43C2"/>
    <w:rsid w:val="006F4C60"/>
    <w:rsid w:val="006F68C9"/>
    <w:rsid w:val="006F719F"/>
    <w:rsid w:val="006F78F7"/>
    <w:rsid w:val="006F79AB"/>
    <w:rsid w:val="006F7AEC"/>
    <w:rsid w:val="006F87C7"/>
    <w:rsid w:val="00700980"/>
    <w:rsid w:val="00700A80"/>
    <w:rsid w:val="007020D3"/>
    <w:rsid w:val="0070219E"/>
    <w:rsid w:val="007025E1"/>
    <w:rsid w:val="0070327A"/>
    <w:rsid w:val="00703B7C"/>
    <w:rsid w:val="00705691"/>
    <w:rsid w:val="007107B0"/>
    <w:rsid w:val="00711414"/>
    <w:rsid w:val="00711E6C"/>
    <w:rsid w:val="007129EE"/>
    <w:rsid w:val="00712A7D"/>
    <w:rsid w:val="00712CA6"/>
    <w:rsid w:val="00712E28"/>
    <w:rsid w:val="0071465D"/>
    <w:rsid w:val="00716184"/>
    <w:rsid w:val="007164AB"/>
    <w:rsid w:val="00716796"/>
    <w:rsid w:val="00716944"/>
    <w:rsid w:val="00717294"/>
    <w:rsid w:val="00720336"/>
    <w:rsid w:val="00720575"/>
    <w:rsid w:val="00720E7D"/>
    <w:rsid w:val="0072127D"/>
    <w:rsid w:val="00721669"/>
    <w:rsid w:val="00722B40"/>
    <w:rsid w:val="00723660"/>
    <w:rsid w:val="007238E8"/>
    <w:rsid w:val="00723E8E"/>
    <w:rsid w:val="00723E9A"/>
    <w:rsid w:val="007256FC"/>
    <w:rsid w:val="00725850"/>
    <w:rsid w:val="00727B4B"/>
    <w:rsid w:val="007312F2"/>
    <w:rsid w:val="00731DDE"/>
    <w:rsid w:val="00731F56"/>
    <w:rsid w:val="0073230E"/>
    <w:rsid w:val="0073266E"/>
    <w:rsid w:val="007346A0"/>
    <w:rsid w:val="00734DBF"/>
    <w:rsid w:val="007357BD"/>
    <w:rsid w:val="007358EA"/>
    <w:rsid w:val="007370AD"/>
    <w:rsid w:val="00737774"/>
    <w:rsid w:val="007404BB"/>
    <w:rsid w:val="007413A3"/>
    <w:rsid w:val="00741C16"/>
    <w:rsid w:val="00742B89"/>
    <w:rsid w:val="00745583"/>
    <w:rsid w:val="007458A3"/>
    <w:rsid w:val="00745AAC"/>
    <w:rsid w:val="00746350"/>
    <w:rsid w:val="00746B87"/>
    <w:rsid w:val="0074723C"/>
    <w:rsid w:val="00747371"/>
    <w:rsid w:val="007473AC"/>
    <w:rsid w:val="00747E5D"/>
    <w:rsid w:val="00753144"/>
    <w:rsid w:val="0075395A"/>
    <w:rsid w:val="00754C63"/>
    <w:rsid w:val="00755759"/>
    <w:rsid w:val="007575FA"/>
    <w:rsid w:val="0075765B"/>
    <w:rsid w:val="00757C02"/>
    <w:rsid w:val="0076089A"/>
    <w:rsid w:val="00761B43"/>
    <w:rsid w:val="00763570"/>
    <w:rsid w:val="0076395F"/>
    <w:rsid w:val="00763E29"/>
    <w:rsid w:val="00764449"/>
    <w:rsid w:val="00765C00"/>
    <w:rsid w:val="00767477"/>
    <w:rsid w:val="00767757"/>
    <w:rsid w:val="00774995"/>
    <w:rsid w:val="00776ECF"/>
    <w:rsid w:val="0077715C"/>
    <w:rsid w:val="0077722C"/>
    <w:rsid w:val="007779A7"/>
    <w:rsid w:val="00780028"/>
    <w:rsid w:val="00780580"/>
    <w:rsid w:val="00781256"/>
    <w:rsid w:val="007815E6"/>
    <w:rsid w:val="0078209E"/>
    <w:rsid w:val="00784CA8"/>
    <w:rsid w:val="0078658E"/>
    <w:rsid w:val="00786793"/>
    <w:rsid w:val="00786A0B"/>
    <w:rsid w:val="00787087"/>
    <w:rsid w:val="00787203"/>
    <w:rsid w:val="00787790"/>
    <w:rsid w:val="00787C3E"/>
    <w:rsid w:val="007900C3"/>
    <w:rsid w:val="00790F97"/>
    <w:rsid w:val="0079152C"/>
    <w:rsid w:val="00792970"/>
    <w:rsid w:val="0079365F"/>
    <w:rsid w:val="00795140"/>
    <w:rsid w:val="007964BD"/>
    <w:rsid w:val="007A0785"/>
    <w:rsid w:val="007A0CBE"/>
    <w:rsid w:val="007A16FE"/>
    <w:rsid w:val="007A2961"/>
    <w:rsid w:val="007A47F2"/>
    <w:rsid w:val="007A5630"/>
    <w:rsid w:val="007A5CE5"/>
    <w:rsid w:val="007A5D9F"/>
    <w:rsid w:val="007A635C"/>
    <w:rsid w:val="007A6A3B"/>
    <w:rsid w:val="007A7133"/>
    <w:rsid w:val="007A79B7"/>
    <w:rsid w:val="007B061F"/>
    <w:rsid w:val="007B0A5D"/>
    <w:rsid w:val="007B2938"/>
    <w:rsid w:val="007B3393"/>
    <w:rsid w:val="007B3B11"/>
    <w:rsid w:val="007B49DB"/>
    <w:rsid w:val="007B52C1"/>
    <w:rsid w:val="007B7B92"/>
    <w:rsid w:val="007C024D"/>
    <w:rsid w:val="007C06AC"/>
    <w:rsid w:val="007C0B2C"/>
    <w:rsid w:val="007C0BC0"/>
    <w:rsid w:val="007C2B59"/>
    <w:rsid w:val="007C32B9"/>
    <w:rsid w:val="007C5536"/>
    <w:rsid w:val="007C56C9"/>
    <w:rsid w:val="007C6125"/>
    <w:rsid w:val="007C6654"/>
    <w:rsid w:val="007C690A"/>
    <w:rsid w:val="007C746C"/>
    <w:rsid w:val="007C78A0"/>
    <w:rsid w:val="007D256F"/>
    <w:rsid w:val="007D27A8"/>
    <w:rsid w:val="007D287B"/>
    <w:rsid w:val="007D358F"/>
    <w:rsid w:val="007D3B6A"/>
    <w:rsid w:val="007D5E17"/>
    <w:rsid w:val="007D5F72"/>
    <w:rsid w:val="007D6D6C"/>
    <w:rsid w:val="007D714E"/>
    <w:rsid w:val="007D7564"/>
    <w:rsid w:val="007D7D90"/>
    <w:rsid w:val="007E122D"/>
    <w:rsid w:val="007E207A"/>
    <w:rsid w:val="007E2A02"/>
    <w:rsid w:val="007E2D91"/>
    <w:rsid w:val="007E3B50"/>
    <w:rsid w:val="007E3BCC"/>
    <w:rsid w:val="007E3E9F"/>
    <w:rsid w:val="007E4FF9"/>
    <w:rsid w:val="007E52E6"/>
    <w:rsid w:val="007E5EB4"/>
    <w:rsid w:val="007E637D"/>
    <w:rsid w:val="007E6A05"/>
    <w:rsid w:val="007E6FA4"/>
    <w:rsid w:val="007E7777"/>
    <w:rsid w:val="007E7DB8"/>
    <w:rsid w:val="007F069E"/>
    <w:rsid w:val="007F1239"/>
    <w:rsid w:val="007F2BE0"/>
    <w:rsid w:val="007F2C28"/>
    <w:rsid w:val="007F2CF0"/>
    <w:rsid w:val="007F430B"/>
    <w:rsid w:val="007F5801"/>
    <w:rsid w:val="007F62B3"/>
    <w:rsid w:val="007F69B8"/>
    <w:rsid w:val="007F7B28"/>
    <w:rsid w:val="00800561"/>
    <w:rsid w:val="008011BF"/>
    <w:rsid w:val="008013E9"/>
    <w:rsid w:val="00801956"/>
    <w:rsid w:val="00801DA4"/>
    <w:rsid w:val="00803596"/>
    <w:rsid w:val="008041FE"/>
    <w:rsid w:val="00805960"/>
    <w:rsid w:val="0080672C"/>
    <w:rsid w:val="00807DE9"/>
    <w:rsid w:val="00807F1C"/>
    <w:rsid w:val="0081281B"/>
    <w:rsid w:val="008139FF"/>
    <w:rsid w:val="00814509"/>
    <w:rsid w:val="0081480B"/>
    <w:rsid w:val="008155A5"/>
    <w:rsid w:val="00815A5A"/>
    <w:rsid w:val="00816652"/>
    <w:rsid w:val="00816A7B"/>
    <w:rsid w:val="008171F7"/>
    <w:rsid w:val="00817CF0"/>
    <w:rsid w:val="00820688"/>
    <w:rsid w:val="00820A9D"/>
    <w:rsid w:val="008210CD"/>
    <w:rsid w:val="0082204E"/>
    <w:rsid w:val="00822EFA"/>
    <w:rsid w:val="00823AAA"/>
    <w:rsid w:val="00824A75"/>
    <w:rsid w:val="00825192"/>
    <w:rsid w:val="00825F03"/>
    <w:rsid w:val="008264DB"/>
    <w:rsid w:val="00826E73"/>
    <w:rsid w:val="00830486"/>
    <w:rsid w:val="008319D5"/>
    <w:rsid w:val="00831B18"/>
    <w:rsid w:val="00832F82"/>
    <w:rsid w:val="008331AE"/>
    <w:rsid w:val="008334AD"/>
    <w:rsid w:val="00834204"/>
    <w:rsid w:val="00834ADA"/>
    <w:rsid w:val="008351F8"/>
    <w:rsid w:val="008364BA"/>
    <w:rsid w:val="00836810"/>
    <w:rsid w:val="00836DF0"/>
    <w:rsid w:val="008416B9"/>
    <w:rsid w:val="00841A28"/>
    <w:rsid w:val="008441A2"/>
    <w:rsid w:val="00845B34"/>
    <w:rsid w:val="00850679"/>
    <w:rsid w:val="008506D4"/>
    <w:rsid w:val="00850DF2"/>
    <w:rsid w:val="00850DFF"/>
    <w:rsid w:val="00853998"/>
    <w:rsid w:val="00854170"/>
    <w:rsid w:val="008547D8"/>
    <w:rsid w:val="00854F14"/>
    <w:rsid w:val="00855C22"/>
    <w:rsid w:val="008564A3"/>
    <w:rsid w:val="008570FA"/>
    <w:rsid w:val="00857D73"/>
    <w:rsid w:val="008619DF"/>
    <w:rsid w:val="00861ABA"/>
    <w:rsid w:val="00862450"/>
    <w:rsid w:val="008626EE"/>
    <w:rsid w:val="008627EC"/>
    <w:rsid w:val="0086438C"/>
    <w:rsid w:val="00864EA3"/>
    <w:rsid w:val="008662E2"/>
    <w:rsid w:val="008663D5"/>
    <w:rsid w:val="008665D8"/>
    <w:rsid w:val="00866B9F"/>
    <w:rsid w:val="008673F6"/>
    <w:rsid w:val="00867837"/>
    <w:rsid w:val="00867EB9"/>
    <w:rsid w:val="00867F91"/>
    <w:rsid w:val="00870A0D"/>
    <w:rsid w:val="00871642"/>
    <w:rsid w:val="00872381"/>
    <w:rsid w:val="008732B0"/>
    <w:rsid w:val="008733CB"/>
    <w:rsid w:val="00875EAE"/>
    <w:rsid w:val="0087718B"/>
    <w:rsid w:val="00881794"/>
    <w:rsid w:val="00881A37"/>
    <w:rsid w:val="0088338F"/>
    <w:rsid w:val="008842E8"/>
    <w:rsid w:val="00884A4C"/>
    <w:rsid w:val="00884B54"/>
    <w:rsid w:val="0088521A"/>
    <w:rsid w:val="008856BF"/>
    <w:rsid w:val="0088583F"/>
    <w:rsid w:val="00885A0B"/>
    <w:rsid w:val="0089103B"/>
    <w:rsid w:val="00891717"/>
    <w:rsid w:val="008957CC"/>
    <w:rsid w:val="00895FE7"/>
    <w:rsid w:val="008960B6"/>
    <w:rsid w:val="00896669"/>
    <w:rsid w:val="00896812"/>
    <w:rsid w:val="00897017"/>
    <w:rsid w:val="008972C5"/>
    <w:rsid w:val="008A223E"/>
    <w:rsid w:val="008A24E3"/>
    <w:rsid w:val="008A2AE8"/>
    <w:rsid w:val="008A2C5E"/>
    <w:rsid w:val="008A3CF0"/>
    <w:rsid w:val="008A63C9"/>
    <w:rsid w:val="008A7B2A"/>
    <w:rsid w:val="008A7EBF"/>
    <w:rsid w:val="008B0867"/>
    <w:rsid w:val="008B2402"/>
    <w:rsid w:val="008B2475"/>
    <w:rsid w:val="008B3C2C"/>
    <w:rsid w:val="008B56D7"/>
    <w:rsid w:val="008B6CB2"/>
    <w:rsid w:val="008B70FA"/>
    <w:rsid w:val="008C026A"/>
    <w:rsid w:val="008C2797"/>
    <w:rsid w:val="008C29A0"/>
    <w:rsid w:val="008C4445"/>
    <w:rsid w:val="008C5BCB"/>
    <w:rsid w:val="008C6D37"/>
    <w:rsid w:val="008C7714"/>
    <w:rsid w:val="008C7CF0"/>
    <w:rsid w:val="008D2929"/>
    <w:rsid w:val="008D3EC7"/>
    <w:rsid w:val="008D44DC"/>
    <w:rsid w:val="008D598C"/>
    <w:rsid w:val="008D6494"/>
    <w:rsid w:val="008E26D1"/>
    <w:rsid w:val="008E43B5"/>
    <w:rsid w:val="008E4B83"/>
    <w:rsid w:val="008E513A"/>
    <w:rsid w:val="008E6485"/>
    <w:rsid w:val="008E6F38"/>
    <w:rsid w:val="008E7914"/>
    <w:rsid w:val="008E7AF6"/>
    <w:rsid w:val="008F0ECA"/>
    <w:rsid w:val="008F3B46"/>
    <w:rsid w:val="008F48E3"/>
    <w:rsid w:val="008F5B74"/>
    <w:rsid w:val="008F5DE8"/>
    <w:rsid w:val="008F5E23"/>
    <w:rsid w:val="008F6295"/>
    <w:rsid w:val="008F7451"/>
    <w:rsid w:val="00900980"/>
    <w:rsid w:val="00902B69"/>
    <w:rsid w:val="009031C7"/>
    <w:rsid w:val="009032D7"/>
    <w:rsid w:val="009035B6"/>
    <w:rsid w:val="00904AE4"/>
    <w:rsid w:val="00905164"/>
    <w:rsid w:val="00905E47"/>
    <w:rsid w:val="009065D7"/>
    <w:rsid w:val="009079F5"/>
    <w:rsid w:val="00911404"/>
    <w:rsid w:val="009121F4"/>
    <w:rsid w:val="009137D9"/>
    <w:rsid w:val="00913808"/>
    <w:rsid w:val="009145C9"/>
    <w:rsid w:val="009155F2"/>
    <w:rsid w:val="009157B5"/>
    <w:rsid w:val="00915C57"/>
    <w:rsid w:val="009164DE"/>
    <w:rsid w:val="009177A2"/>
    <w:rsid w:val="0091796E"/>
    <w:rsid w:val="00917D1C"/>
    <w:rsid w:val="00920107"/>
    <w:rsid w:val="00921274"/>
    <w:rsid w:val="00922D1A"/>
    <w:rsid w:val="0092341B"/>
    <w:rsid w:val="009242EC"/>
    <w:rsid w:val="00924300"/>
    <w:rsid w:val="00924A2D"/>
    <w:rsid w:val="00924C5C"/>
    <w:rsid w:val="009254D7"/>
    <w:rsid w:val="00925E98"/>
    <w:rsid w:val="00931F7F"/>
    <w:rsid w:val="00932156"/>
    <w:rsid w:val="0093230E"/>
    <w:rsid w:val="00932EA4"/>
    <w:rsid w:val="00933C5E"/>
    <w:rsid w:val="00933CA5"/>
    <w:rsid w:val="00934941"/>
    <w:rsid w:val="009369C4"/>
    <w:rsid w:val="00940590"/>
    <w:rsid w:val="00940991"/>
    <w:rsid w:val="00940C03"/>
    <w:rsid w:val="00942C30"/>
    <w:rsid w:val="0094317B"/>
    <w:rsid w:val="009440A9"/>
    <w:rsid w:val="009448BD"/>
    <w:rsid w:val="00944F92"/>
    <w:rsid w:val="009453F3"/>
    <w:rsid w:val="00946213"/>
    <w:rsid w:val="00947FBB"/>
    <w:rsid w:val="009506E8"/>
    <w:rsid w:val="0095361B"/>
    <w:rsid w:val="00953E11"/>
    <w:rsid w:val="00954F90"/>
    <w:rsid w:val="009556F6"/>
    <w:rsid w:val="00956181"/>
    <w:rsid w:val="009568E3"/>
    <w:rsid w:val="00956B0F"/>
    <w:rsid w:val="009572C8"/>
    <w:rsid w:val="009634E2"/>
    <w:rsid w:val="009635F8"/>
    <w:rsid w:val="00963E52"/>
    <w:rsid w:val="00964842"/>
    <w:rsid w:val="0096492B"/>
    <w:rsid w:val="00964C3C"/>
    <w:rsid w:val="00965257"/>
    <w:rsid w:val="00965489"/>
    <w:rsid w:val="009658AF"/>
    <w:rsid w:val="009665C5"/>
    <w:rsid w:val="0096663F"/>
    <w:rsid w:val="00967E4B"/>
    <w:rsid w:val="00970DB3"/>
    <w:rsid w:val="00970F81"/>
    <w:rsid w:val="009723E0"/>
    <w:rsid w:val="009724EC"/>
    <w:rsid w:val="0097353E"/>
    <w:rsid w:val="00974155"/>
    <w:rsid w:val="00974563"/>
    <w:rsid w:val="00975707"/>
    <w:rsid w:val="00975C3F"/>
    <w:rsid w:val="00981751"/>
    <w:rsid w:val="00981948"/>
    <w:rsid w:val="00981D8E"/>
    <w:rsid w:val="00982DAD"/>
    <w:rsid w:val="0098677C"/>
    <w:rsid w:val="00990606"/>
    <w:rsid w:val="00991303"/>
    <w:rsid w:val="009915E9"/>
    <w:rsid w:val="00992699"/>
    <w:rsid w:val="00992B67"/>
    <w:rsid w:val="00992E1A"/>
    <w:rsid w:val="009937B6"/>
    <w:rsid w:val="009964AE"/>
    <w:rsid w:val="00996AEE"/>
    <w:rsid w:val="009A0810"/>
    <w:rsid w:val="009A0ADC"/>
    <w:rsid w:val="009A164A"/>
    <w:rsid w:val="009A1AA1"/>
    <w:rsid w:val="009A2BBC"/>
    <w:rsid w:val="009A2E27"/>
    <w:rsid w:val="009A36A9"/>
    <w:rsid w:val="009A405E"/>
    <w:rsid w:val="009A4208"/>
    <w:rsid w:val="009A4F8C"/>
    <w:rsid w:val="009A5651"/>
    <w:rsid w:val="009B08B9"/>
    <w:rsid w:val="009B1721"/>
    <w:rsid w:val="009B2084"/>
    <w:rsid w:val="009B277E"/>
    <w:rsid w:val="009B5C0D"/>
    <w:rsid w:val="009B75E6"/>
    <w:rsid w:val="009B7874"/>
    <w:rsid w:val="009B7EEF"/>
    <w:rsid w:val="009C021B"/>
    <w:rsid w:val="009C0B54"/>
    <w:rsid w:val="009C15EA"/>
    <w:rsid w:val="009C4632"/>
    <w:rsid w:val="009C5F19"/>
    <w:rsid w:val="009C682C"/>
    <w:rsid w:val="009C6BEF"/>
    <w:rsid w:val="009C6FF2"/>
    <w:rsid w:val="009C7CF8"/>
    <w:rsid w:val="009D0A42"/>
    <w:rsid w:val="009D1C24"/>
    <w:rsid w:val="009D1F91"/>
    <w:rsid w:val="009D2E1A"/>
    <w:rsid w:val="009D3AEC"/>
    <w:rsid w:val="009D3D5F"/>
    <w:rsid w:val="009D42B9"/>
    <w:rsid w:val="009D42BA"/>
    <w:rsid w:val="009D65EF"/>
    <w:rsid w:val="009E0609"/>
    <w:rsid w:val="009E2F15"/>
    <w:rsid w:val="009E3533"/>
    <w:rsid w:val="009E4836"/>
    <w:rsid w:val="009E5B01"/>
    <w:rsid w:val="009E5D47"/>
    <w:rsid w:val="009E706C"/>
    <w:rsid w:val="009E72CE"/>
    <w:rsid w:val="009E753B"/>
    <w:rsid w:val="009E7D39"/>
    <w:rsid w:val="009E7D98"/>
    <w:rsid w:val="009F1352"/>
    <w:rsid w:val="009F1416"/>
    <w:rsid w:val="009F3070"/>
    <w:rsid w:val="009F48E0"/>
    <w:rsid w:val="009F4DA7"/>
    <w:rsid w:val="009F67F2"/>
    <w:rsid w:val="009F68DB"/>
    <w:rsid w:val="009F7D1F"/>
    <w:rsid w:val="009F7E85"/>
    <w:rsid w:val="00A00390"/>
    <w:rsid w:val="00A006EA"/>
    <w:rsid w:val="00A00816"/>
    <w:rsid w:val="00A00A67"/>
    <w:rsid w:val="00A00D48"/>
    <w:rsid w:val="00A02532"/>
    <w:rsid w:val="00A02C7F"/>
    <w:rsid w:val="00A04CCE"/>
    <w:rsid w:val="00A04FD4"/>
    <w:rsid w:val="00A05360"/>
    <w:rsid w:val="00A07470"/>
    <w:rsid w:val="00A10B27"/>
    <w:rsid w:val="00A11615"/>
    <w:rsid w:val="00A12738"/>
    <w:rsid w:val="00A13C61"/>
    <w:rsid w:val="00A15FC7"/>
    <w:rsid w:val="00A1609A"/>
    <w:rsid w:val="00A162F0"/>
    <w:rsid w:val="00A17512"/>
    <w:rsid w:val="00A1782A"/>
    <w:rsid w:val="00A20298"/>
    <w:rsid w:val="00A222AB"/>
    <w:rsid w:val="00A2326F"/>
    <w:rsid w:val="00A23E27"/>
    <w:rsid w:val="00A24627"/>
    <w:rsid w:val="00A24797"/>
    <w:rsid w:val="00A30045"/>
    <w:rsid w:val="00A3101D"/>
    <w:rsid w:val="00A32269"/>
    <w:rsid w:val="00A33127"/>
    <w:rsid w:val="00A3320C"/>
    <w:rsid w:val="00A336A1"/>
    <w:rsid w:val="00A338AD"/>
    <w:rsid w:val="00A3412F"/>
    <w:rsid w:val="00A36D3F"/>
    <w:rsid w:val="00A36F59"/>
    <w:rsid w:val="00A40E32"/>
    <w:rsid w:val="00A4466E"/>
    <w:rsid w:val="00A447B4"/>
    <w:rsid w:val="00A44DDA"/>
    <w:rsid w:val="00A45471"/>
    <w:rsid w:val="00A466C5"/>
    <w:rsid w:val="00A46901"/>
    <w:rsid w:val="00A46F31"/>
    <w:rsid w:val="00A47F32"/>
    <w:rsid w:val="00A50143"/>
    <w:rsid w:val="00A50A34"/>
    <w:rsid w:val="00A51477"/>
    <w:rsid w:val="00A51678"/>
    <w:rsid w:val="00A532E6"/>
    <w:rsid w:val="00A536F5"/>
    <w:rsid w:val="00A53B22"/>
    <w:rsid w:val="00A54444"/>
    <w:rsid w:val="00A54486"/>
    <w:rsid w:val="00A54D81"/>
    <w:rsid w:val="00A5550D"/>
    <w:rsid w:val="00A5627C"/>
    <w:rsid w:val="00A57F57"/>
    <w:rsid w:val="00A600FD"/>
    <w:rsid w:val="00A61656"/>
    <w:rsid w:val="00A61FD2"/>
    <w:rsid w:val="00A63455"/>
    <w:rsid w:val="00A63B9A"/>
    <w:rsid w:val="00A644F8"/>
    <w:rsid w:val="00A64932"/>
    <w:rsid w:val="00A64C17"/>
    <w:rsid w:val="00A64FF3"/>
    <w:rsid w:val="00A67AAA"/>
    <w:rsid w:val="00A7021B"/>
    <w:rsid w:val="00A70E68"/>
    <w:rsid w:val="00A71C7F"/>
    <w:rsid w:val="00A71D01"/>
    <w:rsid w:val="00A72B8A"/>
    <w:rsid w:val="00A7362B"/>
    <w:rsid w:val="00A73800"/>
    <w:rsid w:val="00A73BED"/>
    <w:rsid w:val="00A740CD"/>
    <w:rsid w:val="00A74A81"/>
    <w:rsid w:val="00A76445"/>
    <w:rsid w:val="00A80816"/>
    <w:rsid w:val="00A8102D"/>
    <w:rsid w:val="00A8193B"/>
    <w:rsid w:val="00A820ED"/>
    <w:rsid w:val="00A86521"/>
    <w:rsid w:val="00A86607"/>
    <w:rsid w:val="00A903A0"/>
    <w:rsid w:val="00A92B93"/>
    <w:rsid w:val="00A92D76"/>
    <w:rsid w:val="00A94818"/>
    <w:rsid w:val="00A962FF"/>
    <w:rsid w:val="00AA042E"/>
    <w:rsid w:val="00AA0885"/>
    <w:rsid w:val="00AA130E"/>
    <w:rsid w:val="00AA277B"/>
    <w:rsid w:val="00AA3012"/>
    <w:rsid w:val="00AA3B6F"/>
    <w:rsid w:val="00AA5B48"/>
    <w:rsid w:val="00AA6F54"/>
    <w:rsid w:val="00AA73B2"/>
    <w:rsid w:val="00AA7DF8"/>
    <w:rsid w:val="00AB0D32"/>
    <w:rsid w:val="00AB1EB5"/>
    <w:rsid w:val="00AB396F"/>
    <w:rsid w:val="00AB43A4"/>
    <w:rsid w:val="00AB500F"/>
    <w:rsid w:val="00AB60C5"/>
    <w:rsid w:val="00AB6E8F"/>
    <w:rsid w:val="00AB7188"/>
    <w:rsid w:val="00AC056A"/>
    <w:rsid w:val="00AC24A0"/>
    <w:rsid w:val="00AC3434"/>
    <w:rsid w:val="00AC56F4"/>
    <w:rsid w:val="00AC5807"/>
    <w:rsid w:val="00AC639A"/>
    <w:rsid w:val="00AC6F15"/>
    <w:rsid w:val="00AC7557"/>
    <w:rsid w:val="00AD0D5F"/>
    <w:rsid w:val="00AD20BF"/>
    <w:rsid w:val="00AD265B"/>
    <w:rsid w:val="00AD3716"/>
    <w:rsid w:val="00AD389D"/>
    <w:rsid w:val="00AD3E02"/>
    <w:rsid w:val="00AD4231"/>
    <w:rsid w:val="00AD4E94"/>
    <w:rsid w:val="00AD5555"/>
    <w:rsid w:val="00AD5AF4"/>
    <w:rsid w:val="00AD6687"/>
    <w:rsid w:val="00AD79C3"/>
    <w:rsid w:val="00AE0CD7"/>
    <w:rsid w:val="00AE18C1"/>
    <w:rsid w:val="00AE29A9"/>
    <w:rsid w:val="00AE2EFF"/>
    <w:rsid w:val="00AE3734"/>
    <w:rsid w:val="00AE3F2F"/>
    <w:rsid w:val="00AE4902"/>
    <w:rsid w:val="00AE5ABF"/>
    <w:rsid w:val="00AE67D9"/>
    <w:rsid w:val="00AE6D1D"/>
    <w:rsid w:val="00AF0214"/>
    <w:rsid w:val="00AF1B95"/>
    <w:rsid w:val="00AF40BF"/>
    <w:rsid w:val="00AF498C"/>
    <w:rsid w:val="00AF6047"/>
    <w:rsid w:val="00B003FE"/>
    <w:rsid w:val="00B01EA0"/>
    <w:rsid w:val="00B0201B"/>
    <w:rsid w:val="00B02CAE"/>
    <w:rsid w:val="00B045DE"/>
    <w:rsid w:val="00B064E7"/>
    <w:rsid w:val="00B06FF3"/>
    <w:rsid w:val="00B07D4E"/>
    <w:rsid w:val="00B11531"/>
    <w:rsid w:val="00B11A24"/>
    <w:rsid w:val="00B11A49"/>
    <w:rsid w:val="00B1344A"/>
    <w:rsid w:val="00B13DD0"/>
    <w:rsid w:val="00B14A54"/>
    <w:rsid w:val="00B15B18"/>
    <w:rsid w:val="00B15F1C"/>
    <w:rsid w:val="00B16411"/>
    <w:rsid w:val="00B169D9"/>
    <w:rsid w:val="00B16EB9"/>
    <w:rsid w:val="00B2359C"/>
    <w:rsid w:val="00B2442F"/>
    <w:rsid w:val="00B257AD"/>
    <w:rsid w:val="00B25D0E"/>
    <w:rsid w:val="00B2671D"/>
    <w:rsid w:val="00B30637"/>
    <w:rsid w:val="00B312CE"/>
    <w:rsid w:val="00B336D6"/>
    <w:rsid w:val="00B33E7B"/>
    <w:rsid w:val="00B341D2"/>
    <w:rsid w:val="00B35A44"/>
    <w:rsid w:val="00B3611D"/>
    <w:rsid w:val="00B36132"/>
    <w:rsid w:val="00B362DF"/>
    <w:rsid w:val="00B40B11"/>
    <w:rsid w:val="00B40B75"/>
    <w:rsid w:val="00B4239A"/>
    <w:rsid w:val="00B4252F"/>
    <w:rsid w:val="00B42946"/>
    <w:rsid w:val="00B43BAC"/>
    <w:rsid w:val="00B45034"/>
    <w:rsid w:val="00B45670"/>
    <w:rsid w:val="00B50113"/>
    <w:rsid w:val="00B504E6"/>
    <w:rsid w:val="00B52877"/>
    <w:rsid w:val="00B53B64"/>
    <w:rsid w:val="00B54BEE"/>
    <w:rsid w:val="00B56CC1"/>
    <w:rsid w:val="00B57B52"/>
    <w:rsid w:val="00B6079B"/>
    <w:rsid w:val="00B61FE6"/>
    <w:rsid w:val="00B63725"/>
    <w:rsid w:val="00B639C7"/>
    <w:rsid w:val="00B63A6B"/>
    <w:rsid w:val="00B6406B"/>
    <w:rsid w:val="00B64D65"/>
    <w:rsid w:val="00B64E6D"/>
    <w:rsid w:val="00B64FE3"/>
    <w:rsid w:val="00B6532B"/>
    <w:rsid w:val="00B6604A"/>
    <w:rsid w:val="00B67A10"/>
    <w:rsid w:val="00B70A75"/>
    <w:rsid w:val="00B7107E"/>
    <w:rsid w:val="00B710C1"/>
    <w:rsid w:val="00B71CB3"/>
    <w:rsid w:val="00B736D1"/>
    <w:rsid w:val="00B73E00"/>
    <w:rsid w:val="00B75809"/>
    <w:rsid w:val="00B76529"/>
    <w:rsid w:val="00B80FD3"/>
    <w:rsid w:val="00B81FB3"/>
    <w:rsid w:val="00B8265B"/>
    <w:rsid w:val="00B82984"/>
    <w:rsid w:val="00B8302B"/>
    <w:rsid w:val="00B840D7"/>
    <w:rsid w:val="00B844CD"/>
    <w:rsid w:val="00B85D3F"/>
    <w:rsid w:val="00B86FB7"/>
    <w:rsid w:val="00B8782D"/>
    <w:rsid w:val="00B90561"/>
    <w:rsid w:val="00B90F85"/>
    <w:rsid w:val="00B91622"/>
    <w:rsid w:val="00B9423F"/>
    <w:rsid w:val="00B9427A"/>
    <w:rsid w:val="00B944A1"/>
    <w:rsid w:val="00B944AF"/>
    <w:rsid w:val="00B9511D"/>
    <w:rsid w:val="00B9514C"/>
    <w:rsid w:val="00B9570F"/>
    <w:rsid w:val="00B95C5C"/>
    <w:rsid w:val="00B96DF7"/>
    <w:rsid w:val="00BA017B"/>
    <w:rsid w:val="00BA0A8D"/>
    <w:rsid w:val="00BA2500"/>
    <w:rsid w:val="00BA3828"/>
    <w:rsid w:val="00BA43BE"/>
    <w:rsid w:val="00BB24D4"/>
    <w:rsid w:val="00BB2E1E"/>
    <w:rsid w:val="00BB46EC"/>
    <w:rsid w:val="00BB53D9"/>
    <w:rsid w:val="00BB59F4"/>
    <w:rsid w:val="00BB6681"/>
    <w:rsid w:val="00BB6E48"/>
    <w:rsid w:val="00BB8A15"/>
    <w:rsid w:val="00BC036A"/>
    <w:rsid w:val="00BC0774"/>
    <w:rsid w:val="00BC154A"/>
    <w:rsid w:val="00BC18B5"/>
    <w:rsid w:val="00BC1ED3"/>
    <w:rsid w:val="00BC1F04"/>
    <w:rsid w:val="00BC3B2D"/>
    <w:rsid w:val="00BC3F86"/>
    <w:rsid w:val="00BC7ED8"/>
    <w:rsid w:val="00BD0C72"/>
    <w:rsid w:val="00BD3D90"/>
    <w:rsid w:val="00BD41F0"/>
    <w:rsid w:val="00BD41FC"/>
    <w:rsid w:val="00BD565F"/>
    <w:rsid w:val="00BD69E8"/>
    <w:rsid w:val="00BD78CE"/>
    <w:rsid w:val="00BE04DD"/>
    <w:rsid w:val="00BE07D1"/>
    <w:rsid w:val="00BE1155"/>
    <w:rsid w:val="00BE1785"/>
    <w:rsid w:val="00BE26A6"/>
    <w:rsid w:val="00BE3DB2"/>
    <w:rsid w:val="00BE4574"/>
    <w:rsid w:val="00BE4BE8"/>
    <w:rsid w:val="00BE5A18"/>
    <w:rsid w:val="00BE5E48"/>
    <w:rsid w:val="00BE60BC"/>
    <w:rsid w:val="00BF021B"/>
    <w:rsid w:val="00BF04F4"/>
    <w:rsid w:val="00BF175F"/>
    <w:rsid w:val="00BF1F01"/>
    <w:rsid w:val="00BF2836"/>
    <w:rsid w:val="00BF2AAE"/>
    <w:rsid w:val="00BF38FE"/>
    <w:rsid w:val="00BF4B06"/>
    <w:rsid w:val="00BF4C60"/>
    <w:rsid w:val="00BF5590"/>
    <w:rsid w:val="00BF7940"/>
    <w:rsid w:val="00C00046"/>
    <w:rsid w:val="00C0170A"/>
    <w:rsid w:val="00C04CF7"/>
    <w:rsid w:val="00C06233"/>
    <w:rsid w:val="00C06E28"/>
    <w:rsid w:val="00C0796C"/>
    <w:rsid w:val="00C07F59"/>
    <w:rsid w:val="00C114C6"/>
    <w:rsid w:val="00C11B1B"/>
    <w:rsid w:val="00C129E2"/>
    <w:rsid w:val="00C12A1B"/>
    <w:rsid w:val="00C142CC"/>
    <w:rsid w:val="00C15D9E"/>
    <w:rsid w:val="00C16C35"/>
    <w:rsid w:val="00C17C70"/>
    <w:rsid w:val="00C2061A"/>
    <w:rsid w:val="00C22E31"/>
    <w:rsid w:val="00C23365"/>
    <w:rsid w:val="00C23B5D"/>
    <w:rsid w:val="00C23CDC"/>
    <w:rsid w:val="00C269E6"/>
    <w:rsid w:val="00C2753A"/>
    <w:rsid w:val="00C2794C"/>
    <w:rsid w:val="00C27F8F"/>
    <w:rsid w:val="00C333BF"/>
    <w:rsid w:val="00C335EF"/>
    <w:rsid w:val="00C346A8"/>
    <w:rsid w:val="00C355A5"/>
    <w:rsid w:val="00C35F88"/>
    <w:rsid w:val="00C370C3"/>
    <w:rsid w:val="00C3794C"/>
    <w:rsid w:val="00C42434"/>
    <w:rsid w:val="00C42850"/>
    <w:rsid w:val="00C42B98"/>
    <w:rsid w:val="00C4345D"/>
    <w:rsid w:val="00C44157"/>
    <w:rsid w:val="00C457E5"/>
    <w:rsid w:val="00C4585E"/>
    <w:rsid w:val="00C4661F"/>
    <w:rsid w:val="00C47BBA"/>
    <w:rsid w:val="00C47F0A"/>
    <w:rsid w:val="00C5053C"/>
    <w:rsid w:val="00C50F48"/>
    <w:rsid w:val="00C51333"/>
    <w:rsid w:val="00C51C1A"/>
    <w:rsid w:val="00C53167"/>
    <w:rsid w:val="00C540BE"/>
    <w:rsid w:val="00C54961"/>
    <w:rsid w:val="00C555FC"/>
    <w:rsid w:val="00C5677F"/>
    <w:rsid w:val="00C573FE"/>
    <w:rsid w:val="00C57622"/>
    <w:rsid w:val="00C57689"/>
    <w:rsid w:val="00C57E6E"/>
    <w:rsid w:val="00C6084F"/>
    <w:rsid w:val="00C6184C"/>
    <w:rsid w:val="00C61A6B"/>
    <w:rsid w:val="00C62947"/>
    <w:rsid w:val="00C630BC"/>
    <w:rsid w:val="00C63E7B"/>
    <w:rsid w:val="00C647B9"/>
    <w:rsid w:val="00C64890"/>
    <w:rsid w:val="00C65F99"/>
    <w:rsid w:val="00C6638A"/>
    <w:rsid w:val="00C674E2"/>
    <w:rsid w:val="00C7053F"/>
    <w:rsid w:val="00C71C49"/>
    <w:rsid w:val="00C71C53"/>
    <w:rsid w:val="00C71EFB"/>
    <w:rsid w:val="00C72326"/>
    <w:rsid w:val="00C72F86"/>
    <w:rsid w:val="00C743EA"/>
    <w:rsid w:val="00C74CB8"/>
    <w:rsid w:val="00C758A6"/>
    <w:rsid w:val="00C762F6"/>
    <w:rsid w:val="00C774E2"/>
    <w:rsid w:val="00C77EBD"/>
    <w:rsid w:val="00C801BB"/>
    <w:rsid w:val="00C808BC"/>
    <w:rsid w:val="00C815DE"/>
    <w:rsid w:val="00C826E3"/>
    <w:rsid w:val="00C83003"/>
    <w:rsid w:val="00C83056"/>
    <w:rsid w:val="00C83827"/>
    <w:rsid w:val="00C84367"/>
    <w:rsid w:val="00C844B5"/>
    <w:rsid w:val="00C85565"/>
    <w:rsid w:val="00C8661C"/>
    <w:rsid w:val="00C867D2"/>
    <w:rsid w:val="00C879D3"/>
    <w:rsid w:val="00C9063C"/>
    <w:rsid w:val="00C911B5"/>
    <w:rsid w:val="00C91C3C"/>
    <w:rsid w:val="00C922AD"/>
    <w:rsid w:val="00C92461"/>
    <w:rsid w:val="00C9503D"/>
    <w:rsid w:val="00C95ED5"/>
    <w:rsid w:val="00C968C1"/>
    <w:rsid w:val="00C96C6C"/>
    <w:rsid w:val="00C975B9"/>
    <w:rsid w:val="00CA1318"/>
    <w:rsid w:val="00CA1784"/>
    <w:rsid w:val="00CA29D7"/>
    <w:rsid w:val="00CA3B9B"/>
    <w:rsid w:val="00CA6C9A"/>
    <w:rsid w:val="00CA7045"/>
    <w:rsid w:val="00CA7159"/>
    <w:rsid w:val="00CA747E"/>
    <w:rsid w:val="00CA7712"/>
    <w:rsid w:val="00CA7C92"/>
    <w:rsid w:val="00CB1510"/>
    <w:rsid w:val="00CB1EB5"/>
    <w:rsid w:val="00CB24F9"/>
    <w:rsid w:val="00CB26E3"/>
    <w:rsid w:val="00CB2731"/>
    <w:rsid w:val="00CB3938"/>
    <w:rsid w:val="00CB483C"/>
    <w:rsid w:val="00CB566E"/>
    <w:rsid w:val="00CB56DF"/>
    <w:rsid w:val="00CC08E6"/>
    <w:rsid w:val="00CC0E8E"/>
    <w:rsid w:val="00CC117D"/>
    <w:rsid w:val="00CC1361"/>
    <w:rsid w:val="00CC3368"/>
    <w:rsid w:val="00CC3D19"/>
    <w:rsid w:val="00CC5214"/>
    <w:rsid w:val="00CC6472"/>
    <w:rsid w:val="00CC6551"/>
    <w:rsid w:val="00CC7978"/>
    <w:rsid w:val="00CD27C4"/>
    <w:rsid w:val="00CD33C7"/>
    <w:rsid w:val="00CD4772"/>
    <w:rsid w:val="00CD627C"/>
    <w:rsid w:val="00CD6D85"/>
    <w:rsid w:val="00CD72CB"/>
    <w:rsid w:val="00CD742B"/>
    <w:rsid w:val="00CE096D"/>
    <w:rsid w:val="00CE1947"/>
    <w:rsid w:val="00CE20F8"/>
    <w:rsid w:val="00CE253B"/>
    <w:rsid w:val="00CE2E9D"/>
    <w:rsid w:val="00CE46E1"/>
    <w:rsid w:val="00CE4859"/>
    <w:rsid w:val="00CE4B29"/>
    <w:rsid w:val="00CE5E7B"/>
    <w:rsid w:val="00CF00AF"/>
    <w:rsid w:val="00CF01F0"/>
    <w:rsid w:val="00CF0455"/>
    <w:rsid w:val="00CF11F4"/>
    <w:rsid w:val="00CF135A"/>
    <w:rsid w:val="00CF1520"/>
    <w:rsid w:val="00CF17F0"/>
    <w:rsid w:val="00CF2C7B"/>
    <w:rsid w:val="00CF4547"/>
    <w:rsid w:val="00CF47DA"/>
    <w:rsid w:val="00CF4D1B"/>
    <w:rsid w:val="00CF54C0"/>
    <w:rsid w:val="00CF6CFB"/>
    <w:rsid w:val="00CF7875"/>
    <w:rsid w:val="00CF7A91"/>
    <w:rsid w:val="00D00D56"/>
    <w:rsid w:val="00D0158C"/>
    <w:rsid w:val="00D01E4E"/>
    <w:rsid w:val="00D02A16"/>
    <w:rsid w:val="00D03C01"/>
    <w:rsid w:val="00D041A0"/>
    <w:rsid w:val="00D044ED"/>
    <w:rsid w:val="00D04B82"/>
    <w:rsid w:val="00D05CCE"/>
    <w:rsid w:val="00D06704"/>
    <w:rsid w:val="00D0712C"/>
    <w:rsid w:val="00D0780D"/>
    <w:rsid w:val="00D07E74"/>
    <w:rsid w:val="00D1002F"/>
    <w:rsid w:val="00D1079F"/>
    <w:rsid w:val="00D12733"/>
    <w:rsid w:val="00D128AB"/>
    <w:rsid w:val="00D12CC9"/>
    <w:rsid w:val="00D13405"/>
    <w:rsid w:val="00D14029"/>
    <w:rsid w:val="00D152AF"/>
    <w:rsid w:val="00D1530F"/>
    <w:rsid w:val="00D15B04"/>
    <w:rsid w:val="00D16E24"/>
    <w:rsid w:val="00D1786F"/>
    <w:rsid w:val="00D17CB9"/>
    <w:rsid w:val="00D20C3E"/>
    <w:rsid w:val="00D213BE"/>
    <w:rsid w:val="00D225E3"/>
    <w:rsid w:val="00D22865"/>
    <w:rsid w:val="00D26827"/>
    <w:rsid w:val="00D272EB"/>
    <w:rsid w:val="00D30478"/>
    <w:rsid w:val="00D31840"/>
    <w:rsid w:val="00D3274C"/>
    <w:rsid w:val="00D34433"/>
    <w:rsid w:val="00D3647C"/>
    <w:rsid w:val="00D40233"/>
    <w:rsid w:val="00D414DE"/>
    <w:rsid w:val="00D41A24"/>
    <w:rsid w:val="00D44DED"/>
    <w:rsid w:val="00D47E7F"/>
    <w:rsid w:val="00D50D31"/>
    <w:rsid w:val="00D50D6D"/>
    <w:rsid w:val="00D50E61"/>
    <w:rsid w:val="00D518B2"/>
    <w:rsid w:val="00D5294C"/>
    <w:rsid w:val="00D52D81"/>
    <w:rsid w:val="00D545FB"/>
    <w:rsid w:val="00D54BC0"/>
    <w:rsid w:val="00D5559F"/>
    <w:rsid w:val="00D55D09"/>
    <w:rsid w:val="00D575EF"/>
    <w:rsid w:val="00D57B18"/>
    <w:rsid w:val="00D601B0"/>
    <w:rsid w:val="00D612AC"/>
    <w:rsid w:val="00D627BD"/>
    <w:rsid w:val="00D62A53"/>
    <w:rsid w:val="00D63548"/>
    <w:rsid w:val="00D6399C"/>
    <w:rsid w:val="00D63C44"/>
    <w:rsid w:val="00D64C38"/>
    <w:rsid w:val="00D65BCD"/>
    <w:rsid w:val="00D663B7"/>
    <w:rsid w:val="00D664A8"/>
    <w:rsid w:val="00D679AE"/>
    <w:rsid w:val="00D67A3C"/>
    <w:rsid w:val="00D706CB"/>
    <w:rsid w:val="00D70B14"/>
    <w:rsid w:val="00D7246F"/>
    <w:rsid w:val="00D73A88"/>
    <w:rsid w:val="00D74545"/>
    <w:rsid w:val="00D74C04"/>
    <w:rsid w:val="00D74F5B"/>
    <w:rsid w:val="00D754FF"/>
    <w:rsid w:val="00D76295"/>
    <w:rsid w:val="00D76B7B"/>
    <w:rsid w:val="00D80C44"/>
    <w:rsid w:val="00D81215"/>
    <w:rsid w:val="00D82615"/>
    <w:rsid w:val="00D82785"/>
    <w:rsid w:val="00D83075"/>
    <w:rsid w:val="00D843C8"/>
    <w:rsid w:val="00D85AB4"/>
    <w:rsid w:val="00D86EE2"/>
    <w:rsid w:val="00D8708E"/>
    <w:rsid w:val="00D908B0"/>
    <w:rsid w:val="00D90FD1"/>
    <w:rsid w:val="00D93446"/>
    <w:rsid w:val="00D93858"/>
    <w:rsid w:val="00D938AC"/>
    <w:rsid w:val="00D93DFA"/>
    <w:rsid w:val="00D95965"/>
    <w:rsid w:val="00D97833"/>
    <w:rsid w:val="00DA0B7D"/>
    <w:rsid w:val="00DA145A"/>
    <w:rsid w:val="00DA28EB"/>
    <w:rsid w:val="00DA341C"/>
    <w:rsid w:val="00DA371A"/>
    <w:rsid w:val="00DA3915"/>
    <w:rsid w:val="00DA41B4"/>
    <w:rsid w:val="00DA4AE7"/>
    <w:rsid w:val="00DA5258"/>
    <w:rsid w:val="00DA5DA4"/>
    <w:rsid w:val="00DA6935"/>
    <w:rsid w:val="00DB082B"/>
    <w:rsid w:val="00DB1938"/>
    <w:rsid w:val="00DB26C9"/>
    <w:rsid w:val="00DB6F72"/>
    <w:rsid w:val="00DC0255"/>
    <w:rsid w:val="00DC06F0"/>
    <w:rsid w:val="00DC2617"/>
    <w:rsid w:val="00DC2EA9"/>
    <w:rsid w:val="00DC303A"/>
    <w:rsid w:val="00DC4799"/>
    <w:rsid w:val="00DC5167"/>
    <w:rsid w:val="00DC55AF"/>
    <w:rsid w:val="00DC5E84"/>
    <w:rsid w:val="00DC684C"/>
    <w:rsid w:val="00DC7155"/>
    <w:rsid w:val="00DD01CF"/>
    <w:rsid w:val="00DD187E"/>
    <w:rsid w:val="00DD18E9"/>
    <w:rsid w:val="00DD4592"/>
    <w:rsid w:val="00DD4635"/>
    <w:rsid w:val="00DD5133"/>
    <w:rsid w:val="00DD55E1"/>
    <w:rsid w:val="00DD64CF"/>
    <w:rsid w:val="00DD6C49"/>
    <w:rsid w:val="00DD6E09"/>
    <w:rsid w:val="00DD7810"/>
    <w:rsid w:val="00DD7AE0"/>
    <w:rsid w:val="00DD7F84"/>
    <w:rsid w:val="00DE0B1A"/>
    <w:rsid w:val="00DE0F9C"/>
    <w:rsid w:val="00DE1CA9"/>
    <w:rsid w:val="00DE3C6B"/>
    <w:rsid w:val="00DE42AB"/>
    <w:rsid w:val="00DE5545"/>
    <w:rsid w:val="00DE5879"/>
    <w:rsid w:val="00DE6E9A"/>
    <w:rsid w:val="00DE73C6"/>
    <w:rsid w:val="00DE7E40"/>
    <w:rsid w:val="00DF10DA"/>
    <w:rsid w:val="00DF1B96"/>
    <w:rsid w:val="00DF6177"/>
    <w:rsid w:val="00DF6B95"/>
    <w:rsid w:val="00DF6C28"/>
    <w:rsid w:val="00E006F7"/>
    <w:rsid w:val="00E009B7"/>
    <w:rsid w:val="00E020D9"/>
    <w:rsid w:val="00E030BE"/>
    <w:rsid w:val="00E034C9"/>
    <w:rsid w:val="00E0665A"/>
    <w:rsid w:val="00E06B79"/>
    <w:rsid w:val="00E07E00"/>
    <w:rsid w:val="00E10169"/>
    <w:rsid w:val="00E10AFF"/>
    <w:rsid w:val="00E12CF0"/>
    <w:rsid w:val="00E13DD4"/>
    <w:rsid w:val="00E154C6"/>
    <w:rsid w:val="00E15B12"/>
    <w:rsid w:val="00E16D0E"/>
    <w:rsid w:val="00E204C7"/>
    <w:rsid w:val="00E205C2"/>
    <w:rsid w:val="00E20DF6"/>
    <w:rsid w:val="00E2395D"/>
    <w:rsid w:val="00E23EE7"/>
    <w:rsid w:val="00E313BE"/>
    <w:rsid w:val="00E31863"/>
    <w:rsid w:val="00E3265A"/>
    <w:rsid w:val="00E34310"/>
    <w:rsid w:val="00E35231"/>
    <w:rsid w:val="00E35739"/>
    <w:rsid w:val="00E35888"/>
    <w:rsid w:val="00E40BDD"/>
    <w:rsid w:val="00E41F4F"/>
    <w:rsid w:val="00E43A11"/>
    <w:rsid w:val="00E4528F"/>
    <w:rsid w:val="00E452AE"/>
    <w:rsid w:val="00E45841"/>
    <w:rsid w:val="00E46579"/>
    <w:rsid w:val="00E466DC"/>
    <w:rsid w:val="00E47F32"/>
    <w:rsid w:val="00E517F7"/>
    <w:rsid w:val="00E51838"/>
    <w:rsid w:val="00E519F8"/>
    <w:rsid w:val="00E53110"/>
    <w:rsid w:val="00E53793"/>
    <w:rsid w:val="00E54EC9"/>
    <w:rsid w:val="00E55067"/>
    <w:rsid w:val="00E5646B"/>
    <w:rsid w:val="00E56596"/>
    <w:rsid w:val="00E60CAA"/>
    <w:rsid w:val="00E62CD3"/>
    <w:rsid w:val="00E62FCF"/>
    <w:rsid w:val="00E63E90"/>
    <w:rsid w:val="00E64840"/>
    <w:rsid w:val="00E6494E"/>
    <w:rsid w:val="00E64A63"/>
    <w:rsid w:val="00E66DFA"/>
    <w:rsid w:val="00E67474"/>
    <w:rsid w:val="00E67A1E"/>
    <w:rsid w:val="00E7118C"/>
    <w:rsid w:val="00E71635"/>
    <w:rsid w:val="00E72F90"/>
    <w:rsid w:val="00E732D5"/>
    <w:rsid w:val="00E75F1F"/>
    <w:rsid w:val="00E823E1"/>
    <w:rsid w:val="00E82D64"/>
    <w:rsid w:val="00E83888"/>
    <w:rsid w:val="00E84971"/>
    <w:rsid w:val="00E84E9F"/>
    <w:rsid w:val="00E85C6F"/>
    <w:rsid w:val="00E8649B"/>
    <w:rsid w:val="00E90659"/>
    <w:rsid w:val="00E907B1"/>
    <w:rsid w:val="00E91D17"/>
    <w:rsid w:val="00E92979"/>
    <w:rsid w:val="00E92CA8"/>
    <w:rsid w:val="00E93244"/>
    <w:rsid w:val="00E9564B"/>
    <w:rsid w:val="00E959EB"/>
    <w:rsid w:val="00E960E4"/>
    <w:rsid w:val="00E967F0"/>
    <w:rsid w:val="00E97719"/>
    <w:rsid w:val="00EA0405"/>
    <w:rsid w:val="00EA1776"/>
    <w:rsid w:val="00EA1915"/>
    <w:rsid w:val="00EA1ED0"/>
    <w:rsid w:val="00EA232C"/>
    <w:rsid w:val="00EA3CBC"/>
    <w:rsid w:val="00EA3E6F"/>
    <w:rsid w:val="00EA47AF"/>
    <w:rsid w:val="00EA4AD3"/>
    <w:rsid w:val="00EA608F"/>
    <w:rsid w:val="00EA692C"/>
    <w:rsid w:val="00EA6CD3"/>
    <w:rsid w:val="00EA75B8"/>
    <w:rsid w:val="00EB045E"/>
    <w:rsid w:val="00EB201D"/>
    <w:rsid w:val="00EB3106"/>
    <w:rsid w:val="00EB335D"/>
    <w:rsid w:val="00EB338A"/>
    <w:rsid w:val="00EB38AA"/>
    <w:rsid w:val="00EB3AB1"/>
    <w:rsid w:val="00EB4483"/>
    <w:rsid w:val="00EB6F06"/>
    <w:rsid w:val="00EB78E0"/>
    <w:rsid w:val="00EB79D4"/>
    <w:rsid w:val="00EC1685"/>
    <w:rsid w:val="00EC1E43"/>
    <w:rsid w:val="00EC214D"/>
    <w:rsid w:val="00EC2499"/>
    <w:rsid w:val="00EC31B0"/>
    <w:rsid w:val="00EC5471"/>
    <w:rsid w:val="00EC645B"/>
    <w:rsid w:val="00EC7D31"/>
    <w:rsid w:val="00ED0329"/>
    <w:rsid w:val="00ED053E"/>
    <w:rsid w:val="00ED0E3B"/>
    <w:rsid w:val="00ED15FF"/>
    <w:rsid w:val="00ED1A2E"/>
    <w:rsid w:val="00ED255A"/>
    <w:rsid w:val="00ED30EF"/>
    <w:rsid w:val="00ED3859"/>
    <w:rsid w:val="00ED3931"/>
    <w:rsid w:val="00ED3C22"/>
    <w:rsid w:val="00ED441A"/>
    <w:rsid w:val="00ED518B"/>
    <w:rsid w:val="00ED52C2"/>
    <w:rsid w:val="00ED6A42"/>
    <w:rsid w:val="00ED6ADA"/>
    <w:rsid w:val="00ED73A0"/>
    <w:rsid w:val="00ED7B66"/>
    <w:rsid w:val="00EE0CAD"/>
    <w:rsid w:val="00EE131F"/>
    <w:rsid w:val="00EE190E"/>
    <w:rsid w:val="00EE327E"/>
    <w:rsid w:val="00EE3C62"/>
    <w:rsid w:val="00EE4AF4"/>
    <w:rsid w:val="00EE627A"/>
    <w:rsid w:val="00EF015E"/>
    <w:rsid w:val="00EF03F4"/>
    <w:rsid w:val="00EF1F8D"/>
    <w:rsid w:val="00EF2E54"/>
    <w:rsid w:val="00EF34D2"/>
    <w:rsid w:val="00EF44B4"/>
    <w:rsid w:val="00EF4FB5"/>
    <w:rsid w:val="00EF76EE"/>
    <w:rsid w:val="00EF7C17"/>
    <w:rsid w:val="00F02B57"/>
    <w:rsid w:val="00F02DB0"/>
    <w:rsid w:val="00F035DC"/>
    <w:rsid w:val="00F04F32"/>
    <w:rsid w:val="00F06ABD"/>
    <w:rsid w:val="00F07AA6"/>
    <w:rsid w:val="00F1004B"/>
    <w:rsid w:val="00F10844"/>
    <w:rsid w:val="00F10970"/>
    <w:rsid w:val="00F11386"/>
    <w:rsid w:val="00F133AE"/>
    <w:rsid w:val="00F1418B"/>
    <w:rsid w:val="00F15108"/>
    <w:rsid w:val="00F20E53"/>
    <w:rsid w:val="00F24473"/>
    <w:rsid w:val="00F2517F"/>
    <w:rsid w:val="00F278BC"/>
    <w:rsid w:val="00F302A5"/>
    <w:rsid w:val="00F30E76"/>
    <w:rsid w:val="00F32417"/>
    <w:rsid w:val="00F3397D"/>
    <w:rsid w:val="00F3422C"/>
    <w:rsid w:val="00F354DE"/>
    <w:rsid w:val="00F357E8"/>
    <w:rsid w:val="00F37C86"/>
    <w:rsid w:val="00F37F08"/>
    <w:rsid w:val="00F41B0E"/>
    <w:rsid w:val="00F4499D"/>
    <w:rsid w:val="00F46C5F"/>
    <w:rsid w:val="00F46D28"/>
    <w:rsid w:val="00F477A4"/>
    <w:rsid w:val="00F47E88"/>
    <w:rsid w:val="00F5006C"/>
    <w:rsid w:val="00F50815"/>
    <w:rsid w:val="00F50FCF"/>
    <w:rsid w:val="00F53C29"/>
    <w:rsid w:val="00F5425D"/>
    <w:rsid w:val="00F54511"/>
    <w:rsid w:val="00F54E4B"/>
    <w:rsid w:val="00F55060"/>
    <w:rsid w:val="00F5542E"/>
    <w:rsid w:val="00F555C1"/>
    <w:rsid w:val="00F5576F"/>
    <w:rsid w:val="00F56F29"/>
    <w:rsid w:val="00F600D5"/>
    <w:rsid w:val="00F6339D"/>
    <w:rsid w:val="00F64593"/>
    <w:rsid w:val="00F67050"/>
    <w:rsid w:val="00F70DA0"/>
    <w:rsid w:val="00F71856"/>
    <w:rsid w:val="00F71A87"/>
    <w:rsid w:val="00F72D26"/>
    <w:rsid w:val="00F72F0E"/>
    <w:rsid w:val="00F74BE3"/>
    <w:rsid w:val="00F74ECE"/>
    <w:rsid w:val="00F74F73"/>
    <w:rsid w:val="00F75288"/>
    <w:rsid w:val="00F76531"/>
    <w:rsid w:val="00F76A66"/>
    <w:rsid w:val="00F77283"/>
    <w:rsid w:val="00F80F1E"/>
    <w:rsid w:val="00F815AE"/>
    <w:rsid w:val="00F817FC"/>
    <w:rsid w:val="00F819CA"/>
    <w:rsid w:val="00F8355F"/>
    <w:rsid w:val="00F83EFC"/>
    <w:rsid w:val="00F8464F"/>
    <w:rsid w:val="00F856AD"/>
    <w:rsid w:val="00F870FA"/>
    <w:rsid w:val="00F9111E"/>
    <w:rsid w:val="00F913D4"/>
    <w:rsid w:val="00F91E0D"/>
    <w:rsid w:val="00F92047"/>
    <w:rsid w:val="00F932AC"/>
    <w:rsid w:val="00F95577"/>
    <w:rsid w:val="00F96ABD"/>
    <w:rsid w:val="00F975EB"/>
    <w:rsid w:val="00F97BD5"/>
    <w:rsid w:val="00F97DA8"/>
    <w:rsid w:val="00FA0F16"/>
    <w:rsid w:val="00FA10A7"/>
    <w:rsid w:val="00FA14A8"/>
    <w:rsid w:val="00FA1BFD"/>
    <w:rsid w:val="00FA4962"/>
    <w:rsid w:val="00FA4C6E"/>
    <w:rsid w:val="00FA4CDD"/>
    <w:rsid w:val="00FA6826"/>
    <w:rsid w:val="00FA7AD1"/>
    <w:rsid w:val="00FA7CBE"/>
    <w:rsid w:val="00FB058A"/>
    <w:rsid w:val="00FB0657"/>
    <w:rsid w:val="00FB0B6B"/>
    <w:rsid w:val="00FB1721"/>
    <w:rsid w:val="00FB2244"/>
    <w:rsid w:val="00FB2288"/>
    <w:rsid w:val="00FB22B2"/>
    <w:rsid w:val="00FB3161"/>
    <w:rsid w:val="00FB320C"/>
    <w:rsid w:val="00FB4248"/>
    <w:rsid w:val="00FB436B"/>
    <w:rsid w:val="00FB4EF1"/>
    <w:rsid w:val="00FB5528"/>
    <w:rsid w:val="00FB5583"/>
    <w:rsid w:val="00FB5858"/>
    <w:rsid w:val="00FB59B9"/>
    <w:rsid w:val="00FB622A"/>
    <w:rsid w:val="00FB6471"/>
    <w:rsid w:val="00FC02BD"/>
    <w:rsid w:val="00FC10B9"/>
    <w:rsid w:val="00FC19B1"/>
    <w:rsid w:val="00FC1FCC"/>
    <w:rsid w:val="00FC2553"/>
    <w:rsid w:val="00FC4E41"/>
    <w:rsid w:val="00FC5A7E"/>
    <w:rsid w:val="00FC6262"/>
    <w:rsid w:val="00FC6825"/>
    <w:rsid w:val="00FC702F"/>
    <w:rsid w:val="00FC7164"/>
    <w:rsid w:val="00FC7760"/>
    <w:rsid w:val="00FD0035"/>
    <w:rsid w:val="00FD1163"/>
    <w:rsid w:val="00FD2C09"/>
    <w:rsid w:val="00FD3709"/>
    <w:rsid w:val="00FD3D7B"/>
    <w:rsid w:val="00FD4778"/>
    <w:rsid w:val="00FD50C0"/>
    <w:rsid w:val="00FD54BF"/>
    <w:rsid w:val="00FD56D8"/>
    <w:rsid w:val="00FD61A6"/>
    <w:rsid w:val="00FD66A9"/>
    <w:rsid w:val="00FD6978"/>
    <w:rsid w:val="00FE09BC"/>
    <w:rsid w:val="00FE0A6B"/>
    <w:rsid w:val="00FE4BE2"/>
    <w:rsid w:val="00FE4F98"/>
    <w:rsid w:val="00FE7CB1"/>
    <w:rsid w:val="00FF03B8"/>
    <w:rsid w:val="00FF1EE8"/>
    <w:rsid w:val="00FF1FA6"/>
    <w:rsid w:val="00FF2F00"/>
    <w:rsid w:val="00FF3EA8"/>
    <w:rsid w:val="00FF4351"/>
    <w:rsid w:val="00FF5A79"/>
    <w:rsid w:val="00FF5BB1"/>
    <w:rsid w:val="00FF62D5"/>
    <w:rsid w:val="01067E7E"/>
    <w:rsid w:val="0109135C"/>
    <w:rsid w:val="01381532"/>
    <w:rsid w:val="013CA78D"/>
    <w:rsid w:val="014164D8"/>
    <w:rsid w:val="018A1D62"/>
    <w:rsid w:val="01CCEC6D"/>
    <w:rsid w:val="01DA660B"/>
    <w:rsid w:val="0201D9B8"/>
    <w:rsid w:val="022E2F60"/>
    <w:rsid w:val="0234BAA4"/>
    <w:rsid w:val="023BE527"/>
    <w:rsid w:val="029194A4"/>
    <w:rsid w:val="02968858"/>
    <w:rsid w:val="02A1EE83"/>
    <w:rsid w:val="02A32E72"/>
    <w:rsid w:val="02DB6F0C"/>
    <w:rsid w:val="02FC9B23"/>
    <w:rsid w:val="03030C81"/>
    <w:rsid w:val="030416BB"/>
    <w:rsid w:val="0324875E"/>
    <w:rsid w:val="032BC9F3"/>
    <w:rsid w:val="033F9F6C"/>
    <w:rsid w:val="034E0005"/>
    <w:rsid w:val="03568F01"/>
    <w:rsid w:val="03600B24"/>
    <w:rsid w:val="0380CDE4"/>
    <w:rsid w:val="04187359"/>
    <w:rsid w:val="04241A57"/>
    <w:rsid w:val="04717E81"/>
    <w:rsid w:val="04A59464"/>
    <w:rsid w:val="04E1E6E0"/>
    <w:rsid w:val="04E4498A"/>
    <w:rsid w:val="04F170CE"/>
    <w:rsid w:val="04F6988B"/>
    <w:rsid w:val="050A8CA6"/>
    <w:rsid w:val="05210EEC"/>
    <w:rsid w:val="05636A28"/>
    <w:rsid w:val="05757175"/>
    <w:rsid w:val="0580C8D5"/>
    <w:rsid w:val="05A38346"/>
    <w:rsid w:val="05AB26A7"/>
    <w:rsid w:val="05F678B4"/>
    <w:rsid w:val="063707C1"/>
    <w:rsid w:val="06596E66"/>
    <w:rsid w:val="0662B733"/>
    <w:rsid w:val="0671244F"/>
    <w:rsid w:val="067573A1"/>
    <w:rsid w:val="0681DEA2"/>
    <w:rsid w:val="06A813D1"/>
    <w:rsid w:val="06C919BE"/>
    <w:rsid w:val="0702282E"/>
    <w:rsid w:val="0704D335"/>
    <w:rsid w:val="07061769"/>
    <w:rsid w:val="070C75CA"/>
    <w:rsid w:val="0747E598"/>
    <w:rsid w:val="0752407C"/>
    <w:rsid w:val="076BBE2E"/>
    <w:rsid w:val="07814D3B"/>
    <w:rsid w:val="07818754"/>
    <w:rsid w:val="078D64BA"/>
    <w:rsid w:val="0790AA6D"/>
    <w:rsid w:val="07B385F7"/>
    <w:rsid w:val="07BA046E"/>
    <w:rsid w:val="07C862EF"/>
    <w:rsid w:val="07C89CCA"/>
    <w:rsid w:val="07CCB20B"/>
    <w:rsid w:val="0809CF86"/>
    <w:rsid w:val="08180847"/>
    <w:rsid w:val="0818C3B1"/>
    <w:rsid w:val="082C563C"/>
    <w:rsid w:val="0830FBFE"/>
    <w:rsid w:val="083BBB6C"/>
    <w:rsid w:val="0875C2CB"/>
    <w:rsid w:val="08CB7167"/>
    <w:rsid w:val="08E8D11F"/>
    <w:rsid w:val="094D5822"/>
    <w:rsid w:val="095104E5"/>
    <w:rsid w:val="097CA492"/>
    <w:rsid w:val="098231AF"/>
    <w:rsid w:val="09CBD51F"/>
    <w:rsid w:val="09E2C758"/>
    <w:rsid w:val="0A310F23"/>
    <w:rsid w:val="0A6933F1"/>
    <w:rsid w:val="0A6EDFAA"/>
    <w:rsid w:val="0A72389B"/>
    <w:rsid w:val="0A85EE0E"/>
    <w:rsid w:val="0A86D87F"/>
    <w:rsid w:val="0A9A613A"/>
    <w:rsid w:val="0A9F9E74"/>
    <w:rsid w:val="0AAA3CBF"/>
    <w:rsid w:val="0AE8ECF7"/>
    <w:rsid w:val="0B06D294"/>
    <w:rsid w:val="0B0CD7FB"/>
    <w:rsid w:val="0B28DF3F"/>
    <w:rsid w:val="0B3C1714"/>
    <w:rsid w:val="0B5C12C0"/>
    <w:rsid w:val="0B6F18CA"/>
    <w:rsid w:val="0B7B8946"/>
    <w:rsid w:val="0B7F6A5D"/>
    <w:rsid w:val="0B9B7C1E"/>
    <w:rsid w:val="0BD8CCE0"/>
    <w:rsid w:val="0BE4AE9A"/>
    <w:rsid w:val="0C045F3D"/>
    <w:rsid w:val="0C0C0F52"/>
    <w:rsid w:val="0C22503C"/>
    <w:rsid w:val="0C40C137"/>
    <w:rsid w:val="0C5CD38E"/>
    <w:rsid w:val="0C74FAE2"/>
    <w:rsid w:val="0CA2AB7B"/>
    <w:rsid w:val="0CA7916B"/>
    <w:rsid w:val="0CB319ED"/>
    <w:rsid w:val="0CBB64AC"/>
    <w:rsid w:val="0CCDA7C9"/>
    <w:rsid w:val="0CE60B0A"/>
    <w:rsid w:val="0CFD7C6E"/>
    <w:rsid w:val="0D0A6CCA"/>
    <w:rsid w:val="0D1E9FE9"/>
    <w:rsid w:val="0D257E5C"/>
    <w:rsid w:val="0D4341FB"/>
    <w:rsid w:val="0D44ECEE"/>
    <w:rsid w:val="0D64EEE7"/>
    <w:rsid w:val="0DB7E893"/>
    <w:rsid w:val="0DC1369D"/>
    <w:rsid w:val="0DC264E5"/>
    <w:rsid w:val="0DD038E3"/>
    <w:rsid w:val="0DD84DB4"/>
    <w:rsid w:val="0DE351F1"/>
    <w:rsid w:val="0E169BA3"/>
    <w:rsid w:val="0E214F81"/>
    <w:rsid w:val="0E25ADE9"/>
    <w:rsid w:val="0E3B817F"/>
    <w:rsid w:val="0E4DA8D2"/>
    <w:rsid w:val="0EF4C2FC"/>
    <w:rsid w:val="0F03FCA0"/>
    <w:rsid w:val="0F071968"/>
    <w:rsid w:val="0F3324DA"/>
    <w:rsid w:val="0F485F5A"/>
    <w:rsid w:val="0F4F2654"/>
    <w:rsid w:val="0F58A4CD"/>
    <w:rsid w:val="0F69508A"/>
    <w:rsid w:val="0F7EB60C"/>
    <w:rsid w:val="0F813E78"/>
    <w:rsid w:val="0F8C7DEF"/>
    <w:rsid w:val="0F9B31F0"/>
    <w:rsid w:val="0F9C733D"/>
    <w:rsid w:val="0FA6D05C"/>
    <w:rsid w:val="0FEA8437"/>
    <w:rsid w:val="0FF7C307"/>
    <w:rsid w:val="0FFEBCCE"/>
    <w:rsid w:val="100F0055"/>
    <w:rsid w:val="101D9F79"/>
    <w:rsid w:val="102B6BDC"/>
    <w:rsid w:val="10373642"/>
    <w:rsid w:val="1080C9F0"/>
    <w:rsid w:val="10917DA7"/>
    <w:rsid w:val="10BBFAE4"/>
    <w:rsid w:val="10C03550"/>
    <w:rsid w:val="10CE303A"/>
    <w:rsid w:val="10F29C66"/>
    <w:rsid w:val="114CBA75"/>
    <w:rsid w:val="11500C1E"/>
    <w:rsid w:val="11509B3A"/>
    <w:rsid w:val="115A69B7"/>
    <w:rsid w:val="11628D8C"/>
    <w:rsid w:val="11667E04"/>
    <w:rsid w:val="11741D4F"/>
    <w:rsid w:val="119A115E"/>
    <w:rsid w:val="11A5985D"/>
    <w:rsid w:val="11C97316"/>
    <w:rsid w:val="11F07692"/>
    <w:rsid w:val="1220A437"/>
    <w:rsid w:val="12531340"/>
    <w:rsid w:val="1254B993"/>
    <w:rsid w:val="128C006A"/>
    <w:rsid w:val="1291A2A4"/>
    <w:rsid w:val="12A502B9"/>
    <w:rsid w:val="12B25A7A"/>
    <w:rsid w:val="12BD5B65"/>
    <w:rsid w:val="12DAA9BA"/>
    <w:rsid w:val="133C7471"/>
    <w:rsid w:val="1340DEA1"/>
    <w:rsid w:val="1346C2D8"/>
    <w:rsid w:val="1349C30C"/>
    <w:rsid w:val="137D0DF6"/>
    <w:rsid w:val="1385D549"/>
    <w:rsid w:val="138C82D6"/>
    <w:rsid w:val="13B9FCD1"/>
    <w:rsid w:val="13DC0A5D"/>
    <w:rsid w:val="13F49824"/>
    <w:rsid w:val="14016C6F"/>
    <w:rsid w:val="1403BDD9"/>
    <w:rsid w:val="14946585"/>
    <w:rsid w:val="149C44C7"/>
    <w:rsid w:val="14A34850"/>
    <w:rsid w:val="14A9C8A7"/>
    <w:rsid w:val="14FDB963"/>
    <w:rsid w:val="1518D245"/>
    <w:rsid w:val="151A73AC"/>
    <w:rsid w:val="152D6C73"/>
    <w:rsid w:val="15360213"/>
    <w:rsid w:val="15451762"/>
    <w:rsid w:val="15529A59"/>
    <w:rsid w:val="1589B50A"/>
    <w:rsid w:val="15D8805D"/>
    <w:rsid w:val="15E7D86D"/>
    <w:rsid w:val="15E8C12E"/>
    <w:rsid w:val="15EFDFA5"/>
    <w:rsid w:val="1614A266"/>
    <w:rsid w:val="164A8DE7"/>
    <w:rsid w:val="16606DB0"/>
    <w:rsid w:val="16717183"/>
    <w:rsid w:val="16892BC8"/>
    <w:rsid w:val="168F0CC6"/>
    <w:rsid w:val="169599FC"/>
    <w:rsid w:val="16AEF276"/>
    <w:rsid w:val="16B03912"/>
    <w:rsid w:val="16D9A04B"/>
    <w:rsid w:val="16FA2891"/>
    <w:rsid w:val="1704F9F4"/>
    <w:rsid w:val="1728EE7A"/>
    <w:rsid w:val="172E729C"/>
    <w:rsid w:val="172ED481"/>
    <w:rsid w:val="1746A7F5"/>
    <w:rsid w:val="1764A018"/>
    <w:rsid w:val="1780086B"/>
    <w:rsid w:val="17B7D5EF"/>
    <w:rsid w:val="17B887F3"/>
    <w:rsid w:val="17E8B61D"/>
    <w:rsid w:val="17F187B8"/>
    <w:rsid w:val="17F45301"/>
    <w:rsid w:val="18173B57"/>
    <w:rsid w:val="1840E275"/>
    <w:rsid w:val="184CB2C2"/>
    <w:rsid w:val="1857547B"/>
    <w:rsid w:val="187385EF"/>
    <w:rsid w:val="188E886D"/>
    <w:rsid w:val="18A3FC5C"/>
    <w:rsid w:val="18B73F6A"/>
    <w:rsid w:val="18C4B6E0"/>
    <w:rsid w:val="18C90418"/>
    <w:rsid w:val="18DC26CB"/>
    <w:rsid w:val="18E0A256"/>
    <w:rsid w:val="1907F932"/>
    <w:rsid w:val="191270A1"/>
    <w:rsid w:val="19363463"/>
    <w:rsid w:val="195B1FBD"/>
    <w:rsid w:val="195E7ABC"/>
    <w:rsid w:val="1967089B"/>
    <w:rsid w:val="19731B65"/>
    <w:rsid w:val="19B6AE7F"/>
    <w:rsid w:val="19B95477"/>
    <w:rsid w:val="19BBE9C8"/>
    <w:rsid w:val="19C626B4"/>
    <w:rsid w:val="19D29287"/>
    <w:rsid w:val="19DD1B14"/>
    <w:rsid w:val="19E5FC5B"/>
    <w:rsid w:val="19FD34A0"/>
    <w:rsid w:val="1A9576A0"/>
    <w:rsid w:val="1AB4A7AB"/>
    <w:rsid w:val="1AF55103"/>
    <w:rsid w:val="1AFA9D37"/>
    <w:rsid w:val="1B412644"/>
    <w:rsid w:val="1B54CA5D"/>
    <w:rsid w:val="1B82EF72"/>
    <w:rsid w:val="1BA4FBDA"/>
    <w:rsid w:val="1BB7B99E"/>
    <w:rsid w:val="1BBD461B"/>
    <w:rsid w:val="1BBF54D8"/>
    <w:rsid w:val="1BD61F39"/>
    <w:rsid w:val="1BE07288"/>
    <w:rsid w:val="1BE4718E"/>
    <w:rsid w:val="1BF2E002"/>
    <w:rsid w:val="1C18CE38"/>
    <w:rsid w:val="1C1BA3C8"/>
    <w:rsid w:val="1C29142D"/>
    <w:rsid w:val="1C3706F9"/>
    <w:rsid w:val="1C404012"/>
    <w:rsid w:val="1C7EA708"/>
    <w:rsid w:val="1C902F9D"/>
    <w:rsid w:val="1C9567E3"/>
    <w:rsid w:val="1C956E12"/>
    <w:rsid w:val="1CA359E5"/>
    <w:rsid w:val="1CA440EE"/>
    <w:rsid w:val="1CBAD076"/>
    <w:rsid w:val="1CCA691D"/>
    <w:rsid w:val="1CE54BBF"/>
    <w:rsid w:val="1CEC1D67"/>
    <w:rsid w:val="1D1EB769"/>
    <w:rsid w:val="1D59CEF8"/>
    <w:rsid w:val="1D81F938"/>
    <w:rsid w:val="1D8F3EA9"/>
    <w:rsid w:val="1DC1265F"/>
    <w:rsid w:val="1DE3233D"/>
    <w:rsid w:val="1DF2682B"/>
    <w:rsid w:val="1E000033"/>
    <w:rsid w:val="1E07E60B"/>
    <w:rsid w:val="1E1B41CB"/>
    <w:rsid w:val="1E5248DB"/>
    <w:rsid w:val="1E6CE0EC"/>
    <w:rsid w:val="1E734062"/>
    <w:rsid w:val="1E88D533"/>
    <w:rsid w:val="1EADA089"/>
    <w:rsid w:val="1ECFA52C"/>
    <w:rsid w:val="1F5DB2DB"/>
    <w:rsid w:val="1F624F59"/>
    <w:rsid w:val="1F8E3170"/>
    <w:rsid w:val="1F8EDF25"/>
    <w:rsid w:val="1FC6F79A"/>
    <w:rsid w:val="1FDC4E53"/>
    <w:rsid w:val="1FDC5659"/>
    <w:rsid w:val="1FEC1771"/>
    <w:rsid w:val="1FF4422F"/>
    <w:rsid w:val="20259170"/>
    <w:rsid w:val="203063F9"/>
    <w:rsid w:val="205FE1D9"/>
    <w:rsid w:val="2068A5BF"/>
    <w:rsid w:val="206EA545"/>
    <w:rsid w:val="2072E13C"/>
    <w:rsid w:val="20BD9E42"/>
    <w:rsid w:val="20C27BC2"/>
    <w:rsid w:val="20C438E8"/>
    <w:rsid w:val="20C51321"/>
    <w:rsid w:val="20CB619C"/>
    <w:rsid w:val="20D2E494"/>
    <w:rsid w:val="20D730A5"/>
    <w:rsid w:val="20FACF83"/>
    <w:rsid w:val="214BB4F9"/>
    <w:rsid w:val="215E0BC7"/>
    <w:rsid w:val="2173B263"/>
    <w:rsid w:val="2174D227"/>
    <w:rsid w:val="21A38F6C"/>
    <w:rsid w:val="21DAC9A6"/>
    <w:rsid w:val="21E0391F"/>
    <w:rsid w:val="21E9815C"/>
    <w:rsid w:val="222F7662"/>
    <w:rsid w:val="22382055"/>
    <w:rsid w:val="224B0900"/>
    <w:rsid w:val="22B55DA0"/>
    <w:rsid w:val="22BCB2BE"/>
    <w:rsid w:val="22C5FEA8"/>
    <w:rsid w:val="22DB65AD"/>
    <w:rsid w:val="22ECC813"/>
    <w:rsid w:val="22F024B2"/>
    <w:rsid w:val="232EAF18"/>
    <w:rsid w:val="2330C800"/>
    <w:rsid w:val="235DFBEA"/>
    <w:rsid w:val="2369E7D1"/>
    <w:rsid w:val="23772A78"/>
    <w:rsid w:val="2379D4EC"/>
    <w:rsid w:val="2387507F"/>
    <w:rsid w:val="23A7BFD7"/>
    <w:rsid w:val="24123EF0"/>
    <w:rsid w:val="2416D1D8"/>
    <w:rsid w:val="2428DEBF"/>
    <w:rsid w:val="244E9BF4"/>
    <w:rsid w:val="2473CBA3"/>
    <w:rsid w:val="24C4184F"/>
    <w:rsid w:val="24C6B7E1"/>
    <w:rsid w:val="24EA482F"/>
    <w:rsid w:val="25081556"/>
    <w:rsid w:val="250F5237"/>
    <w:rsid w:val="251F599E"/>
    <w:rsid w:val="25307894"/>
    <w:rsid w:val="2570A78C"/>
    <w:rsid w:val="25843DB3"/>
    <w:rsid w:val="258CB95B"/>
    <w:rsid w:val="25971760"/>
    <w:rsid w:val="25C0543C"/>
    <w:rsid w:val="25C36DFA"/>
    <w:rsid w:val="25D86EC7"/>
    <w:rsid w:val="25D95E0A"/>
    <w:rsid w:val="25E359AE"/>
    <w:rsid w:val="25E597AC"/>
    <w:rsid w:val="2626638A"/>
    <w:rsid w:val="265B8C09"/>
    <w:rsid w:val="26802954"/>
    <w:rsid w:val="26C0C6AA"/>
    <w:rsid w:val="26D8888B"/>
    <w:rsid w:val="26DAE8C3"/>
    <w:rsid w:val="2709671F"/>
    <w:rsid w:val="270BE56E"/>
    <w:rsid w:val="27BE0C78"/>
    <w:rsid w:val="27D01614"/>
    <w:rsid w:val="27D1B824"/>
    <w:rsid w:val="27DC5942"/>
    <w:rsid w:val="27EBA680"/>
    <w:rsid w:val="28042716"/>
    <w:rsid w:val="280A17C8"/>
    <w:rsid w:val="28154EE4"/>
    <w:rsid w:val="2850AAC5"/>
    <w:rsid w:val="2857255B"/>
    <w:rsid w:val="2859953A"/>
    <w:rsid w:val="285CFE2F"/>
    <w:rsid w:val="286488DE"/>
    <w:rsid w:val="288F9B47"/>
    <w:rsid w:val="28B30DDB"/>
    <w:rsid w:val="28C4C2B3"/>
    <w:rsid w:val="28CCC082"/>
    <w:rsid w:val="29108CBE"/>
    <w:rsid w:val="291F0DA9"/>
    <w:rsid w:val="2943544F"/>
    <w:rsid w:val="2953A368"/>
    <w:rsid w:val="29A652DF"/>
    <w:rsid w:val="29EA61E4"/>
    <w:rsid w:val="29F52048"/>
    <w:rsid w:val="2A1BB936"/>
    <w:rsid w:val="2A53DCF5"/>
    <w:rsid w:val="2A61D4CA"/>
    <w:rsid w:val="2A863C48"/>
    <w:rsid w:val="2A87ED16"/>
    <w:rsid w:val="2A8D64F5"/>
    <w:rsid w:val="2AA96A18"/>
    <w:rsid w:val="2AACBC6B"/>
    <w:rsid w:val="2ABAD604"/>
    <w:rsid w:val="2AC3FDA8"/>
    <w:rsid w:val="2AC93FF5"/>
    <w:rsid w:val="2AC9CB9F"/>
    <w:rsid w:val="2ACCBF8E"/>
    <w:rsid w:val="2AE6614E"/>
    <w:rsid w:val="2AEDA73D"/>
    <w:rsid w:val="2AF3AC08"/>
    <w:rsid w:val="2B0F58D5"/>
    <w:rsid w:val="2B41EC1A"/>
    <w:rsid w:val="2B5C8EC3"/>
    <w:rsid w:val="2B600CB1"/>
    <w:rsid w:val="2B85C906"/>
    <w:rsid w:val="2B9D55DC"/>
    <w:rsid w:val="2BB44B60"/>
    <w:rsid w:val="2BC7409D"/>
    <w:rsid w:val="2BD55421"/>
    <w:rsid w:val="2BD6FF12"/>
    <w:rsid w:val="2BE197D0"/>
    <w:rsid w:val="2BFF89B1"/>
    <w:rsid w:val="2C047CCC"/>
    <w:rsid w:val="2C184840"/>
    <w:rsid w:val="2C3A2463"/>
    <w:rsid w:val="2C49054A"/>
    <w:rsid w:val="2C7959B8"/>
    <w:rsid w:val="2C818126"/>
    <w:rsid w:val="2CF7E4D3"/>
    <w:rsid w:val="2D0D5EBC"/>
    <w:rsid w:val="2D26A62C"/>
    <w:rsid w:val="2D430A11"/>
    <w:rsid w:val="2D74656E"/>
    <w:rsid w:val="2D7E3B5A"/>
    <w:rsid w:val="2D8A39E0"/>
    <w:rsid w:val="2D94AE1D"/>
    <w:rsid w:val="2DB8DE89"/>
    <w:rsid w:val="2DC16F23"/>
    <w:rsid w:val="2DD816C6"/>
    <w:rsid w:val="2DF3244B"/>
    <w:rsid w:val="2E01DD84"/>
    <w:rsid w:val="2E1F2CE4"/>
    <w:rsid w:val="2E2C8E71"/>
    <w:rsid w:val="2E77E9DA"/>
    <w:rsid w:val="2EB123F5"/>
    <w:rsid w:val="2EBA8AEE"/>
    <w:rsid w:val="2ED0075A"/>
    <w:rsid w:val="2F040EF9"/>
    <w:rsid w:val="2F1EAFEA"/>
    <w:rsid w:val="2F398765"/>
    <w:rsid w:val="2F545199"/>
    <w:rsid w:val="2F571052"/>
    <w:rsid w:val="2F7F4820"/>
    <w:rsid w:val="2F865D5B"/>
    <w:rsid w:val="2FF9BEA3"/>
    <w:rsid w:val="30074B41"/>
    <w:rsid w:val="301D277E"/>
    <w:rsid w:val="303262C1"/>
    <w:rsid w:val="3038DC91"/>
    <w:rsid w:val="3068391C"/>
    <w:rsid w:val="308A65A2"/>
    <w:rsid w:val="309CD34E"/>
    <w:rsid w:val="30A386B6"/>
    <w:rsid w:val="3106F235"/>
    <w:rsid w:val="314D8A20"/>
    <w:rsid w:val="315A31E7"/>
    <w:rsid w:val="316CFA41"/>
    <w:rsid w:val="31751F25"/>
    <w:rsid w:val="317CC1DE"/>
    <w:rsid w:val="31839D82"/>
    <w:rsid w:val="319093B3"/>
    <w:rsid w:val="3194FBA8"/>
    <w:rsid w:val="31A7714A"/>
    <w:rsid w:val="324305A1"/>
    <w:rsid w:val="3261DADF"/>
    <w:rsid w:val="327C41BA"/>
    <w:rsid w:val="329E81B2"/>
    <w:rsid w:val="32D73050"/>
    <w:rsid w:val="32D89289"/>
    <w:rsid w:val="33562CF8"/>
    <w:rsid w:val="336EFA42"/>
    <w:rsid w:val="336F8DEF"/>
    <w:rsid w:val="3373F631"/>
    <w:rsid w:val="3381BEA4"/>
    <w:rsid w:val="3386FDEF"/>
    <w:rsid w:val="33A4746E"/>
    <w:rsid w:val="33BA8676"/>
    <w:rsid w:val="341BADC4"/>
    <w:rsid w:val="34599E7B"/>
    <w:rsid w:val="347C0A4B"/>
    <w:rsid w:val="34910065"/>
    <w:rsid w:val="34BFFAD9"/>
    <w:rsid w:val="34D1E9A7"/>
    <w:rsid w:val="34F1CFEE"/>
    <w:rsid w:val="350C30EA"/>
    <w:rsid w:val="3555BEA6"/>
    <w:rsid w:val="35C07CFC"/>
    <w:rsid w:val="36469B15"/>
    <w:rsid w:val="3685B52C"/>
    <w:rsid w:val="369ABDA6"/>
    <w:rsid w:val="36A69F8D"/>
    <w:rsid w:val="36A90ACC"/>
    <w:rsid w:val="36AC5D01"/>
    <w:rsid w:val="36D1FD73"/>
    <w:rsid w:val="36D258C2"/>
    <w:rsid w:val="36E8A42E"/>
    <w:rsid w:val="36FFBD6A"/>
    <w:rsid w:val="370AF458"/>
    <w:rsid w:val="3714A7EF"/>
    <w:rsid w:val="371BCB58"/>
    <w:rsid w:val="37328D5E"/>
    <w:rsid w:val="3738422A"/>
    <w:rsid w:val="3742CEA0"/>
    <w:rsid w:val="3751E9B9"/>
    <w:rsid w:val="37558F17"/>
    <w:rsid w:val="376170FA"/>
    <w:rsid w:val="379546AE"/>
    <w:rsid w:val="379AF396"/>
    <w:rsid w:val="37A5D3C0"/>
    <w:rsid w:val="37B3354D"/>
    <w:rsid w:val="37B5AB1E"/>
    <w:rsid w:val="37E324F5"/>
    <w:rsid w:val="37FE6CE6"/>
    <w:rsid w:val="3821A586"/>
    <w:rsid w:val="383098C4"/>
    <w:rsid w:val="3833D5C2"/>
    <w:rsid w:val="384A13D9"/>
    <w:rsid w:val="3851B632"/>
    <w:rsid w:val="388D5D96"/>
    <w:rsid w:val="38A09A49"/>
    <w:rsid w:val="38ACBD2F"/>
    <w:rsid w:val="38BA81FE"/>
    <w:rsid w:val="38BB4F99"/>
    <w:rsid w:val="38DBF24E"/>
    <w:rsid w:val="38DE9959"/>
    <w:rsid w:val="38ED0530"/>
    <w:rsid w:val="39345B1B"/>
    <w:rsid w:val="393A6E4D"/>
    <w:rsid w:val="398C69F3"/>
    <w:rsid w:val="39B033FA"/>
    <w:rsid w:val="39CB0166"/>
    <w:rsid w:val="39F67264"/>
    <w:rsid w:val="3A2431E5"/>
    <w:rsid w:val="3A3D74D8"/>
    <w:rsid w:val="3A712A7F"/>
    <w:rsid w:val="3A90F9AC"/>
    <w:rsid w:val="3AE769A3"/>
    <w:rsid w:val="3AF7F961"/>
    <w:rsid w:val="3AFEECDE"/>
    <w:rsid w:val="3B271212"/>
    <w:rsid w:val="3B34C44B"/>
    <w:rsid w:val="3B3F0581"/>
    <w:rsid w:val="3B420B77"/>
    <w:rsid w:val="3BAF7438"/>
    <w:rsid w:val="3BB319BF"/>
    <w:rsid w:val="3BC3179A"/>
    <w:rsid w:val="3BC7883B"/>
    <w:rsid w:val="3BCBD8A2"/>
    <w:rsid w:val="3BD88DE2"/>
    <w:rsid w:val="3C0F5C0C"/>
    <w:rsid w:val="3C732C9A"/>
    <w:rsid w:val="3C8325CA"/>
    <w:rsid w:val="3C9058EC"/>
    <w:rsid w:val="3C933721"/>
    <w:rsid w:val="3CAED51F"/>
    <w:rsid w:val="3CE02CE0"/>
    <w:rsid w:val="3CE34601"/>
    <w:rsid w:val="3CF945DC"/>
    <w:rsid w:val="3D039052"/>
    <w:rsid w:val="3D0F77DF"/>
    <w:rsid w:val="3D1508B4"/>
    <w:rsid w:val="3D68965B"/>
    <w:rsid w:val="3DBCA3E7"/>
    <w:rsid w:val="3DC36A39"/>
    <w:rsid w:val="3DCD7461"/>
    <w:rsid w:val="3DEB1381"/>
    <w:rsid w:val="3E004398"/>
    <w:rsid w:val="3E0F1DD5"/>
    <w:rsid w:val="3E275C24"/>
    <w:rsid w:val="3E27BDCE"/>
    <w:rsid w:val="3E615E97"/>
    <w:rsid w:val="3E75D03C"/>
    <w:rsid w:val="3E763E27"/>
    <w:rsid w:val="3E77ED0E"/>
    <w:rsid w:val="3E8E5BB4"/>
    <w:rsid w:val="3EAD7E82"/>
    <w:rsid w:val="3EF60FF1"/>
    <w:rsid w:val="3F11E4EB"/>
    <w:rsid w:val="3F2D67F9"/>
    <w:rsid w:val="3F36987C"/>
    <w:rsid w:val="3F51B43D"/>
    <w:rsid w:val="3F9B460A"/>
    <w:rsid w:val="3FCA5E42"/>
    <w:rsid w:val="4064F846"/>
    <w:rsid w:val="40672F71"/>
    <w:rsid w:val="40747379"/>
    <w:rsid w:val="4079FB4E"/>
    <w:rsid w:val="407F62AD"/>
    <w:rsid w:val="4080AD8F"/>
    <w:rsid w:val="40B7E2E4"/>
    <w:rsid w:val="40BE9216"/>
    <w:rsid w:val="40D2BC52"/>
    <w:rsid w:val="40F207AF"/>
    <w:rsid w:val="412EEBD0"/>
    <w:rsid w:val="412F21CE"/>
    <w:rsid w:val="41365423"/>
    <w:rsid w:val="413A7500"/>
    <w:rsid w:val="4144D89D"/>
    <w:rsid w:val="41468A48"/>
    <w:rsid w:val="4168C813"/>
    <w:rsid w:val="41B1CEB0"/>
    <w:rsid w:val="41B98B97"/>
    <w:rsid w:val="41B9995F"/>
    <w:rsid w:val="41F4CB58"/>
    <w:rsid w:val="420BEB83"/>
    <w:rsid w:val="4213C56D"/>
    <w:rsid w:val="4213EF4A"/>
    <w:rsid w:val="4222BFB3"/>
    <w:rsid w:val="4244C3D2"/>
    <w:rsid w:val="4261C7CB"/>
    <w:rsid w:val="427F0F39"/>
    <w:rsid w:val="4288B58B"/>
    <w:rsid w:val="42912F65"/>
    <w:rsid w:val="42A6F766"/>
    <w:rsid w:val="42CFCEF7"/>
    <w:rsid w:val="42DCE645"/>
    <w:rsid w:val="42E47827"/>
    <w:rsid w:val="431A5D2B"/>
    <w:rsid w:val="431BD182"/>
    <w:rsid w:val="431EB641"/>
    <w:rsid w:val="43413B3C"/>
    <w:rsid w:val="4344357D"/>
    <w:rsid w:val="4374D8BD"/>
    <w:rsid w:val="4388961F"/>
    <w:rsid w:val="43952B85"/>
    <w:rsid w:val="439814AF"/>
    <w:rsid w:val="439DD47C"/>
    <w:rsid w:val="43B39946"/>
    <w:rsid w:val="43CFFDB8"/>
    <w:rsid w:val="43DCD891"/>
    <w:rsid w:val="43ECE474"/>
    <w:rsid w:val="441C1D98"/>
    <w:rsid w:val="442D1B5A"/>
    <w:rsid w:val="442EB855"/>
    <w:rsid w:val="4436B89C"/>
    <w:rsid w:val="443F41CA"/>
    <w:rsid w:val="444410CE"/>
    <w:rsid w:val="44752141"/>
    <w:rsid w:val="448F38DB"/>
    <w:rsid w:val="44B747C1"/>
    <w:rsid w:val="44DC53DF"/>
    <w:rsid w:val="44DEDF7A"/>
    <w:rsid w:val="45014617"/>
    <w:rsid w:val="451A7CB7"/>
    <w:rsid w:val="451E199D"/>
    <w:rsid w:val="454805AC"/>
    <w:rsid w:val="457180E3"/>
    <w:rsid w:val="4603BE4C"/>
    <w:rsid w:val="461817B8"/>
    <w:rsid w:val="46187034"/>
    <w:rsid w:val="4647576F"/>
    <w:rsid w:val="467AFB24"/>
    <w:rsid w:val="46992D98"/>
    <w:rsid w:val="46B73C1C"/>
    <w:rsid w:val="46B9BFBA"/>
    <w:rsid w:val="46BF700D"/>
    <w:rsid w:val="46E533FF"/>
    <w:rsid w:val="46EDBFE8"/>
    <w:rsid w:val="46FC1F90"/>
    <w:rsid w:val="472325F5"/>
    <w:rsid w:val="478BE2F3"/>
    <w:rsid w:val="479E9A33"/>
    <w:rsid w:val="47AD784D"/>
    <w:rsid w:val="47D0DE40"/>
    <w:rsid w:val="47FE4406"/>
    <w:rsid w:val="4815BDEA"/>
    <w:rsid w:val="481FE7C2"/>
    <w:rsid w:val="483269C1"/>
    <w:rsid w:val="483F88D9"/>
    <w:rsid w:val="484E6CC0"/>
    <w:rsid w:val="4853BF82"/>
    <w:rsid w:val="4869C214"/>
    <w:rsid w:val="486BD687"/>
    <w:rsid w:val="48A905E1"/>
    <w:rsid w:val="48C1F723"/>
    <w:rsid w:val="48C98E6E"/>
    <w:rsid w:val="492C6C6C"/>
    <w:rsid w:val="494B8510"/>
    <w:rsid w:val="495F8274"/>
    <w:rsid w:val="49697C34"/>
    <w:rsid w:val="4991B4D3"/>
    <w:rsid w:val="49A2BB86"/>
    <w:rsid w:val="49B05DD1"/>
    <w:rsid w:val="49B7F353"/>
    <w:rsid w:val="4A258B2F"/>
    <w:rsid w:val="4A2ADCA8"/>
    <w:rsid w:val="4A4219A1"/>
    <w:rsid w:val="4A63EA05"/>
    <w:rsid w:val="4A92935E"/>
    <w:rsid w:val="4AB2BAD0"/>
    <w:rsid w:val="4AD3E3C3"/>
    <w:rsid w:val="4ADB8ABA"/>
    <w:rsid w:val="4AE1A452"/>
    <w:rsid w:val="4AEEDF0B"/>
    <w:rsid w:val="4B0C7F47"/>
    <w:rsid w:val="4B0E9038"/>
    <w:rsid w:val="4B247452"/>
    <w:rsid w:val="4B343C7B"/>
    <w:rsid w:val="4B57BE44"/>
    <w:rsid w:val="4B623D67"/>
    <w:rsid w:val="4B786FB8"/>
    <w:rsid w:val="4B84577F"/>
    <w:rsid w:val="4B899D95"/>
    <w:rsid w:val="4B8D97AA"/>
    <w:rsid w:val="4B9BCB91"/>
    <w:rsid w:val="4BA633A3"/>
    <w:rsid w:val="4BABCD9F"/>
    <w:rsid w:val="4BC4D125"/>
    <w:rsid w:val="4BF53E0E"/>
    <w:rsid w:val="4BFA4E06"/>
    <w:rsid w:val="4C404E4B"/>
    <w:rsid w:val="4C559940"/>
    <w:rsid w:val="4C5DCF78"/>
    <w:rsid w:val="4C7CCD11"/>
    <w:rsid w:val="4CBDCDF2"/>
    <w:rsid w:val="4CD904FC"/>
    <w:rsid w:val="4CD9841B"/>
    <w:rsid w:val="4CE0BB15"/>
    <w:rsid w:val="4CE7014B"/>
    <w:rsid w:val="4D2170D9"/>
    <w:rsid w:val="4D4C3D09"/>
    <w:rsid w:val="4D9C50D5"/>
    <w:rsid w:val="4DAF6417"/>
    <w:rsid w:val="4DCAA899"/>
    <w:rsid w:val="4DE66598"/>
    <w:rsid w:val="4DEDDC5C"/>
    <w:rsid w:val="4E0759E6"/>
    <w:rsid w:val="4E0973CF"/>
    <w:rsid w:val="4E436254"/>
    <w:rsid w:val="4E4F9CDA"/>
    <w:rsid w:val="4E57FE6E"/>
    <w:rsid w:val="4E7B1F12"/>
    <w:rsid w:val="4E9908DC"/>
    <w:rsid w:val="4ED4F6E0"/>
    <w:rsid w:val="4ED8FDA2"/>
    <w:rsid w:val="4EF616D8"/>
    <w:rsid w:val="4F056C45"/>
    <w:rsid w:val="4F1FACDF"/>
    <w:rsid w:val="4F27A004"/>
    <w:rsid w:val="4F732333"/>
    <w:rsid w:val="4F736552"/>
    <w:rsid w:val="4F7B4F35"/>
    <w:rsid w:val="4F9B419B"/>
    <w:rsid w:val="4FA427EF"/>
    <w:rsid w:val="4FAA6A4C"/>
    <w:rsid w:val="4FE89AF1"/>
    <w:rsid w:val="4FECFB58"/>
    <w:rsid w:val="50200799"/>
    <w:rsid w:val="502DA028"/>
    <w:rsid w:val="50547993"/>
    <w:rsid w:val="50754627"/>
    <w:rsid w:val="508D5088"/>
    <w:rsid w:val="50B0D540"/>
    <w:rsid w:val="50D865E2"/>
    <w:rsid w:val="50EB6853"/>
    <w:rsid w:val="50F4FBC5"/>
    <w:rsid w:val="5114DFF7"/>
    <w:rsid w:val="511708F0"/>
    <w:rsid w:val="513951F4"/>
    <w:rsid w:val="513F24F7"/>
    <w:rsid w:val="5159457E"/>
    <w:rsid w:val="51757417"/>
    <w:rsid w:val="517A3585"/>
    <w:rsid w:val="517E944C"/>
    <w:rsid w:val="51895070"/>
    <w:rsid w:val="51A1CCDC"/>
    <w:rsid w:val="51C78507"/>
    <w:rsid w:val="51D59728"/>
    <w:rsid w:val="51F4E2FE"/>
    <w:rsid w:val="52039F33"/>
    <w:rsid w:val="523269E8"/>
    <w:rsid w:val="52398A54"/>
    <w:rsid w:val="523AE027"/>
    <w:rsid w:val="529C36E5"/>
    <w:rsid w:val="52D4D30C"/>
    <w:rsid w:val="52DFD008"/>
    <w:rsid w:val="53026F91"/>
    <w:rsid w:val="532F8E53"/>
    <w:rsid w:val="534CC6BD"/>
    <w:rsid w:val="534ECEA1"/>
    <w:rsid w:val="53643DC7"/>
    <w:rsid w:val="537E918F"/>
    <w:rsid w:val="53812955"/>
    <w:rsid w:val="538849B2"/>
    <w:rsid w:val="53934644"/>
    <w:rsid w:val="53965E1E"/>
    <w:rsid w:val="53AFFAC4"/>
    <w:rsid w:val="53BC27A8"/>
    <w:rsid w:val="53CCA765"/>
    <w:rsid w:val="53D030C0"/>
    <w:rsid w:val="53DBA245"/>
    <w:rsid w:val="53DBC2AE"/>
    <w:rsid w:val="53FEA897"/>
    <w:rsid w:val="5407ED9C"/>
    <w:rsid w:val="54244D57"/>
    <w:rsid w:val="543ADB65"/>
    <w:rsid w:val="546FB799"/>
    <w:rsid w:val="54738303"/>
    <w:rsid w:val="5483057A"/>
    <w:rsid w:val="548ADC4A"/>
    <w:rsid w:val="548C331E"/>
    <w:rsid w:val="54A0DF83"/>
    <w:rsid w:val="54BAB374"/>
    <w:rsid w:val="54C19417"/>
    <w:rsid w:val="54DBA766"/>
    <w:rsid w:val="550C4B0D"/>
    <w:rsid w:val="5515EA0D"/>
    <w:rsid w:val="55321078"/>
    <w:rsid w:val="557EE260"/>
    <w:rsid w:val="559D8AF0"/>
    <w:rsid w:val="55A61610"/>
    <w:rsid w:val="55E0D3DE"/>
    <w:rsid w:val="55FBE65F"/>
    <w:rsid w:val="5606C8F6"/>
    <w:rsid w:val="56083C41"/>
    <w:rsid w:val="560F690A"/>
    <w:rsid w:val="56128AE0"/>
    <w:rsid w:val="5619E041"/>
    <w:rsid w:val="563D2BC9"/>
    <w:rsid w:val="5661D9DA"/>
    <w:rsid w:val="566CCA02"/>
    <w:rsid w:val="5678B616"/>
    <w:rsid w:val="568349A8"/>
    <w:rsid w:val="56862C54"/>
    <w:rsid w:val="56E20D56"/>
    <w:rsid w:val="57231605"/>
    <w:rsid w:val="5741BE99"/>
    <w:rsid w:val="578F6DD2"/>
    <w:rsid w:val="5793AEEA"/>
    <w:rsid w:val="57A899F0"/>
    <w:rsid w:val="57F4EDFA"/>
    <w:rsid w:val="5804A4E0"/>
    <w:rsid w:val="58382CAC"/>
    <w:rsid w:val="585609AB"/>
    <w:rsid w:val="586974AC"/>
    <w:rsid w:val="588D0B0D"/>
    <w:rsid w:val="58983DE4"/>
    <w:rsid w:val="593C8192"/>
    <w:rsid w:val="594C8ADA"/>
    <w:rsid w:val="594F23A2"/>
    <w:rsid w:val="5954EE4E"/>
    <w:rsid w:val="59948B4C"/>
    <w:rsid w:val="59E6F811"/>
    <w:rsid w:val="59FC7EBC"/>
    <w:rsid w:val="5A045E68"/>
    <w:rsid w:val="5A0EEF22"/>
    <w:rsid w:val="5A16618E"/>
    <w:rsid w:val="5A1C4979"/>
    <w:rsid w:val="5A38F460"/>
    <w:rsid w:val="5A6AE8C8"/>
    <w:rsid w:val="5A6DDE20"/>
    <w:rsid w:val="5A87BA18"/>
    <w:rsid w:val="5A986EE6"/>
    <w:rsid w:val="5A9B1050"/>
    <w:rsid w:val="5AA753FA"/>
    <w:rsid w:val="5AC0DFBC"/>
    <w:rsid w:val="5AF44110"/>
    <w:rsid w:val="5AF556F5"/>
    <w:rsid w:val="5B16F145"/>
    <w:rsid w:val="5B5F09FF"/>
    <w:rsid w:val="5B81E192"/>
    <w:rsid w:val="5B952156"/>
    <w:rsid w:val="5B983318"/>
    <w:rsid w:val="5B9A1F16"/>
    <w:rsid w:val="5BAA01F6"/>
    <w:rsid w:val="5BB2EE67"/>
    <w:rsid w:val="5BC89411"/>
    <w:rsid w:val="5BE63D1B"/>
    <w:rsid w:val="5BF538F0"/>
    <w:rsid w:val="5BF62B47"/>
    <w:rsid w:val="5C26DC36"/>
    <w:rsid w:val="5C2E6DA0"/>
    <w:rsid w:val="5C571B82"/>
    <w:rsid w:val="5C6188B6"/>
    <w:rsid w:val="5C62FE7B"/>
    <w:rsid w:val="5C78AD06"/>
    <w:rsid w:val="5C8A791E"/>
    <w:rsid w:val="5CA30516"/>
    <w:rsid w:val="5CADA8EE"/>
    <w:rsid w:val="5CBCF393"/>
    <w:rsid w:val="5CC3733A"/>
    <w:rsid w:val="5CD9CF9B"/>
    <w:rsid w:val="5CE00ADA"/>
    <w:rsid w:val="5CF08C14"/>
    <w:rsid w:val="5D27FE3A"/>
    <w:rsid w:val="5D28AE21"/>
    <w:rsid w:val="5D40D359"/>
    <w:rsid w:val="5D4E9E21"/>
    <w:rsid w:val="5D53B222"/>
    <w:rsid w:val="5DB26112"/>
    <w:rsid w:val="5DD76E8E"/>
    <w:rsid w:val="5DE8DDFE"/>
    <w:rsid w:val="5DF89277"/>
    <w:rsid w:val="5DFE7C07"/>
    <w:rsid w:val="5E03967D"/>
    <w:rsid w:val="5E200D3C"/>
    <w:rsid w:val="5E234640"/>
    <w:rsid w:val="5E2C9D4F"/>
    <w:rsid w:val="5E631507"/>
    <w:rsid w:val="5E65218A"/>
    <w:rsid w:val="5E7A0677"/>
    <w:rsid w:val="5E7E7FED"/>
    <w:rsid w:val="5E89C510"/>
    <w:rsid w:val="5EA0CBD1"/>
    <w:rsid w:val="5EA82EA8"/>
    <w:rsid w:val="5EB5036C"/>
    <w:rsid w:val="5EE1EC80"/>
    <w:rsid w:val="5EE57D6E"/>
    <w:rsid w:val="5EEC65A2"/>
    <w:rsid w:val="5F00574E"/>
    <w:rsid w:val="5F136588"/>
    <w:rsid w:val="5F24FBEF"/>
    <w:rsid w:val="5F303932"/>
    <w:rsid w:val="5F40D79E"/>
    <w:rsid w:val="5F60C637"/>
    <w:rsid w:val="5F62F1B1"/>
    <w:rsid w:val="5F78E136"/>
    <w:rsid w:val="5F9E3F47"/>
    <w:rsid w:val="5FB01E43"/>
    <w:rsid w:val="5FB0A718"/>
    <w:rsid w:val="5FD15907"/>
    <w:rsid w:val="603039B9"/>
    <w:rsid w:val="605D7F4B"/>
    <w:rsid w:val="607F80C4"/>
    <w:rsid w:val="608B2D35"/>
    <w:rsid w:val="608CF772"/>
    <w:rsid w:val="60A143EB"/>
    <w:rsid w:val="60A3EA9C"/>
    <w:rsid w:val="60A76D27"/>
    <w:rsid w:val="60B1AEE6"/>
    <w:rsid w:val="60BD49CB"/>
    <w:rsid w:val="60C483C0"/>
    <w:rsid w:val="60C7E362"/>
    <w:rsid w:val="60D40520"/>
    <w:rsid w:val="60D8941D"/>
    <w:rsid w:val="60EFAFF3"/>
    <w:rsid w:val="6102A236"/>
    <w:rsid w:val="6102BBF7"/>
    <w:rsid w:val="6138CDF8"/>
    <w:rsid w:val="617F8F0B"/>
    <w:rsid w:val="61A74BAA"/>
    <w:rsid w:val="61C56761"/>
    <w:rsid w:val="61D105C7"/>
    <w:rsid w:val="61DF97A4"/>
    <w:rsid w:val="61F16591"/>
    <w:rsid w:val="620AFBD6"/>
    <w:rsid w:val="62373D63"/>
    <w:rsid w:val="624242AE"/>
    <w:rsid w:val="62CA16F2"/>
    <w:rsid w:val="62E7E1A0"/>
    <w:rsid w:val="6325E13D"/>
    <w:rsid w:val="633C4203"/>
    <w:rsid w:val="6348C386"/>
    <w:rsid w:val="638120F7"/>
    <w:rsid w:val="638257A6"/>
    <w:rsid w:val="63AB77AC"/>
    <w:rsid w:val="63B7DA82"/>
    <w:rsid w:val="6403099C"/>
    <w:rsid w:val="6424D7A0"/>
    <w:rsid w:val="64391DDF"/>
    <w:rsid w:val="643A2877"/>
    <w:rsid w:val="64409005"/>
    <w:rsid w:val="647FB808"/>
    <w:rsid w:val="64DBA725"/>
    <w:rsid w:val="65109DE8"/>
    <w:rsid w:val="6517CEA1"/>
    <w:rsid w:val="653609DE"/>
    <w:rsid w:val="654AB193"/>
    <w:rsid w:val="654B6883"/>
    <w:rsid w:val="654C80E8"/>
    <w:rsid w:val="65570739"/>
    <w:rsid w:val="656842C1"/>
    <w:rsid w:val="657CF984"/>
    <w:rsid w:val="65B760CB"/>
    <w:rsid w:val="65E84104"/>
    <w:rsid w:val="65ECAC9E"/>
    <w:rsid w:val="65FC9225"/>
    <w:rsid w:val="6607D43B"/>
    <w:rsid w:val="6613ADE6"/>
    <w:rsid w:val="66434781"/>
    <w:rsid w:val="664D8414"/>
    <w:rsid w:val="664F08E4"/>
    <w:rsid w:val="6677876A"/>
    <w:rsid w:val="667A1929"/>
    <w:rsid w:val="66CE969A"/>
    <w:rsid w:val="66EBB3E1"/>
    <w:rsid w:val="6793C044"/>
    <w:rsid w:val="67ECE4DE"/>
    <w:rsid w:val="6802182F"/>
    <w:rsid w:val="680260CD"/>
    <w:rsid w:val="68033B66"/>
    <w:rsid w:val="681DAE05"/>
    <w:rsid w:val="682109C5"/>
    <w:rsid w:val="685C9589"/>
    <w:rsid w:val="686573B1"/>
    <w:rsid w:val="68804A79"/>
    <w:rsid w:val="68A7065B"/>
    <w:rsid w:val="68C0B27E"/>
    <w:rsid w:val="68C15DA7"/>
    <w:rsid w:val="68C93E83"/>
    <w:rsid w:val="68CCC8C9"/>
    <w:rsid w:val="68D3070B"/>
    <w:rsid w:val="69090672"/>
    <w:rsid w:val="690A0067"/>
    <w:rsid w:val="692D4D19"/>
    <w:rsid w:val="694E02AF"/>
    <w:rsid w:val="69536E9F"/>
    <w:rsid w:val="69817A21"/>
    <w:rsid w:val="69A0B002"/>
    <w:rsid w:val="69AEC4EA"/>
    <w:rsid w:val="69B10345"/>
    <w:rsid w:val="69ED857D"/>
    <w:rsid w:val="69EEEC45"/>
    <w:rsid w:val="69F5B4AA"/>
    <w:rsid w:val="6A01379D"/>
    <w:rsid w:val="6A0577FF"/>
    <w:rsid w:val="6A075CAE"/>
    <w:rsid w:val="6A3E0359"/>
    <w:rsid w:val="6A5EEF01"/>
    <w:rsid w:val="6A77A3E2"/>
    <w:rsid w:val="6AA18825"/>
    <w:rsid w:val="6AAF3721"/>
    <w:rsid w:val="6AC58B54"/>
    <w:rsid w:val="6AD1F444"/>
    <w:rsid w:val="6ADFD685"/>
    <w:rsid w:val="6AE39BA3"/>
    <w:rsid w:val="6B064E75"/>
    <w:rsid w:val="6B06B340"/>
    <w:rsid w:val="6B172192"/>
    <w:rsid w:val="6B197E2E"/>
    <w:rsid w:val="6B3DB9F7"/>
    <w:rsid w:val="6B532563"/>
    <w:rsid w:val="6B5441C4"/>
    <w:rsid w:val="6B8DC4D9"/>
    <w:rsid w:val="6B918654"/>
    <w:rsid w:val="6BA64629"/>
    <w:rsid w:val="6BA833CA"/>
    <w:rsid w:val="6BAF53A8"/>
    <w:rsid w:val="6BD36C84"/>
    <w:rsid w:val="6BD3B98B"/>
    <w:rsid w:val="6BEC3AA2"/>
    <w:rsid w:val="6C14BF1D"/>
    <w:rsid w:val="6C17E3B5"/>
    <w:rsid w:val="6C1C426E"/>
    <w:rsid w:val="6C442DF2"/>
    <w:rsid w:val="6C5FCCD8"/>
    <w:rsid w:val="6C6DF423"/>
    <w:rsid w:val="6CDA0E87"/>
    <w:rsid w:val="6CDC00F3"/>
    <w:rsid w:val="6CF170BA"/>
    <w:rsid w:val="6CFA51FF"/>
    <w:rsid w:val="6D05462D"/>
    <w:rsid w:val="6D113C50"/>
    <w:rsid w:val="6D53168F"/>
    <w:rsid w:val="6D61B8D5"/>
    <w:rsid w:val="6D6945E1"/>
    <w:rsid w:val="6D7353A6"/>
    <w:rsid w:val="6D7FC0B0"/>
    <w:rsid w:val="6D904D6B"/>
    <w:rsid w:val="6D955261"/>
    <w:rsid w:val="6DA3F77E"/>
    <w:rsid w:val="6DEA9355"/>
    <w:rsid w:val="6DEFACDA"/>
    <w:rsid w:val="6DF97050"/>
    <w:rsid w:val="6E19AE3E"/>
    <w:rsid w:val="6E2C6157"/>
    <w:rsid w:val="6E3D69BE"/>
    <w:rsid w:val="6E4108C3"/>
    <w:rsid w:val="6E640002"/>
    <w:rsid w:val="6E740A94"/>
    <w:rsid w:val="6E99339D"/>
    <w:rsid w:val="6EAB4359"/>
    <w:rsid w:val="6EB4E1E7"/>
    <w:rsid w:val="6ED54286"/>
    <w:rsid w:val="6EF7DFA8"/>
    <w:rsid w:val="6F3F61EA"/>
    <w:rsid w:val="6F3FCFE8"/>
    <w:rsid w:val="6F47BE5E"/>
    <w:rsid w:val="6F4E732B"/>
    <w:rsid w:val="6F54C23E"/>
    <w:rsid w:val="6F5A64A9"/>
    <w:rsid w:val="6F857B4D"/>
    <w:rsid w:val="6FA7BA50"/>
    <w:rsid w:val="6FAB3AF8"/>
    <w:rsid w:val="6FAEE079"/>
    <w:rsid w:val="7002ECBF"/>
    <w:rsid w:val="7065223A"/>
    <w:rsid w:val="7071CA11"/>
    <w:rsid w:val="707549F7"/>
    <w:rsid w:val="7082AE0E"/>
    <w:rsid w:val="70953232"/>
    <w:rsid w:val="70D77F4B"/>
    <w:rsid w:val="70E8DBCD"/>
    <w:rsid w:val="70F23E7A"/>
    <w:rsid w:val="7126CA17"/>
    <w:rsid w:val="71467B9E"/>
    <w:rsid w:val="714891AC"/>
    <w:rsid w:val="7159A4C3"/>
    <w:rsid w:val="7168D658"/>
    <w:rsid w:val="71A11902"/>
    <w:rsid w:val="71C2C104"/>
    <w:rsid w:val="71CFA6AB"/>
    <w:rsid w:val="71D74796"/>
    <w:rsid w:val="71F4C621"/>
    <w:rsid w:val="721CA01D"/>
    <w:rsid w:val="722128A0"/>
    <w:rsid w:val="7231C03D"/>
    <w:rsid w:val="7235267A"/>
    <w:rsid w:val="7235C24B"/>
    <w:rsid w:val="7240C155"/>
    <w:rsid w:val="72AF0773"/>
    <w:rsid w:val="72B69B57"/>
    <w:rsid w:val="72C019E0"/>
    <w:rsid w:val="72E85B92"/>
    <w:rsid w:val="72F3BF50"/>
    <w:rsid w:val="72F4B9EB"/>
    <w:rsid w:val="72FDA4F8"/>
    <w:rsid w:val="72FF8B1A"/>
    <w:rsid w:val="73059F8A"/>
    <w:rsid w:val="7315E381"/>
    <w:rsid w:val="731C4B77"/>
    <w:rsid w:val="734AAE0C"/>
    <w:rsid w:val="73511240"/>
    <w:rsid w:val="73914C33"/>
    <w:rsid w:val="73BFFD3C"/>
    <w:rsid w:val="73C2BC37"/>
    <w:rsid w:val="73CA58AA"/>
    <w:rsid w:val="740BF3B1"/>
    <w:rsid w:val="7411A118"/>
    <w:rsid w:val="7426A698"/>
    <w:rsid w:val="743C0FF4"/>
    <w:rsid w:val="7459A12D"/>
    <w:rsid w:val="7463B138"/>
    <w:rsid w:val="7478E802"/>
    <w:rsid w:val="747C3127"/>
    <w:rsid w:val="748617C2"/>
    <w:rsid w:val="74994880"/>
    <w:rsid w:val="749C325E"/>
    <w:rsid w:val="74B4A4E9"/>
    <w:rsid w:val="74C43845"/>
    <w:rsid w:val="74CE1022"/>
    <w:rsid w:val="74D67DE6"/>
    <w:rsid w:val="74EC5466"/>
    <w:rsid w:val="74ED5F98"/>
    <w:rsid w:val="750AEE65"/>
    <w:rsid w:val="75359A9F"/>
    <w:rsid w:val="753CA12D"/>
    <w:rsid w:val="7548C765"/>
    <w:rsid w:val="7560E99A"/>
    <w:rsid w:val="7560ED90"/>
    <w:rsid w:val="758E13B8"/>
    <w:rsid w:val="75977D20"/>
    <w:rsid w:val="759932FC"/>
    <w:rsid w:val="75E2E3EE"/>
    <w:rsid w:val="7601D485"/>
    <w:rsid w:val="762A2EF2"/>
    <w:rsid w:val="76316DF6"/>
    <w:rsid w:val="7683916C"/>
    <w:rsid w:val="7690FA14"/>
    <w:rsid w:val="7695C637"/>
    <w:rsid w:val="7698085B"/>
    <w:rsid w:val="76B9462D"/>
    <w:rsid w:val="76BE4426"/>
    <w:rsid w:val="76CD115C"/>
    <w:rsid w:val="76E1854B"/>
    <w:rsid w:val="76FC5B76"/>
    <w:rsid w:val="771433DB"/>
    <w:rsid w:val="776987C7"/>
    <w:rsid w:val="7779E9B2"/>
    <w:rsid w:val="777C3A40"/>
    <w:rsid w:val="77F77BD3"/>
    <w:rsid w:val="780D6CB8"/>
    <w:rsid w:val="783AB885"/>
    <w:rsid w:val="784B7965"/>
    <w:rsid w:val="785601DF"/>
    <w:rsid w:val="7859F4C2"/>
    <w:rsid w:val="7865702C"/>
    <w:rsid w:val="78859376"/>
    <w:rsid w:val="78A0A35C"/>
    <w:rsid w:val="78A625AF"/>
    <w:rsid w:val="78B20B4C"/>
    <w:rsid w:val="78BE1EA5"/>
    <w:rsid w:val="78C23DA0"/>
    <w:rsid w:val="78C55247"/>
    <w:rsid w:val="78D52BDE"/>
    <w:rsid w:val="78E4DB6F"/>
    <w:rsid w:val="79011F2C"/>
    <w:rsid w:val="79062263"/>
    <w:rsid w:val="791F074B"/>
    <w:rsid w:val="792D3A29"/>
    <w:rsid w:val="7938FB2F"/>
    <w:rsid w:val="793A8193"/>
    <w:rsid w:val="79891CA6"/>
    <w:rsid w:val="798AA7F1"/>
    <w:rsid w:val="79ABF438"/>
    <w:rsid w:val="79C5E1D7"/>
    <w:rsid w:val="79D0DDEF"/>
    <w:rsid w:val="79D360E9"/>
    <w:rsid w:val="79E7852E"/>
    <w:rsid w:val="79E8C436"/>
    <w:rsid w:val="79F6F381"/>
    <w:rsid w:val="7A4F26B8"/>
    <w:rsid w:val="7A87725A"/>
    <w:rsid w:val="7A893A48"/>
    <w:rsid w:val="7AC21512"/>
    <w:rsid w:val="7AC24543"/>
    <w:rsid w:val="7ACA2971"/>
    <w:rsid w:val="7AF4C789"/>
    <w:rsid w:val="7B392F0D"/>
    <w:rsid w:val="7B47A8C8"/>
    <w:rsid w:val="7B4A19D8"/>
    <w:rsid w:val="7B737592"/>
    <w:rsid w:val="7B7C9943"/>
    <w:rsid w:val="7B7D3AD9"/>
    <w:rsid w:val="7B93FA14"/>
    <w:rsid w:val="7B9E3D0F"/>
    <w:rsid w:val="7C21C326"/>
    <w:rsid w:val="7C651724"/>
    <w:rsid w:val="7C66C079"/>
    <w:rsid w:val="7C6769A0"/>
    <w:rsid w:val="7CA35B81"/>
    <w:rsid w:val="7CAD01D3"/>
    <w:rsid w:val="7CBA0BB0"/>
    <w:rsid w:val="7CC678A9"/>
    <w:rsid w:val="7CD301D0"/>
    <w:rsid w:val="7D12BA06"/>
    <w:rsid w:val="7D44E136"/>
    <w:rsid w:val="7D785007"/>
    <w:rsid w:val="7D976350"/>
    <w:rsid w:val="7DA9296D"/>
    <w:rsid w:val="7DB3F4FC"/>
    <w:rsid w:val="7DBF5ABC"/>
    <w:rsid w:val="7DE1EF7A"/>
    <w:rsid w:val="7E059473"/>
    <w:rsid w:val="7E0C8E7E"/>
    <w:rsid w:val="7E1E4281"/>
    <w:rsid w:val="7E274D5E"/>
    <w:rsid w:val="7E61040D"/>
    <w:rsid w:val="7E78CC25"/>
    <w:rsid w:val="7E7D2072"/>
    <w:rsid w:val="7E7D585C"/>
    <w:rsid w:val="7EA44681"/>
    <w:rsid w:val="7EBBE2F8"/>
    <w:rsid w:val="7EC9F0DA"/>
    <w:rsid w:val="7F1F6AD5"/>
    <w:rsid w:val="7F326255"/>
    <w:rsid w:val="7F3333A7"/>
    <w:rsid w:val="7F3FF87B"/>
    <w:rsid w:val="7F4C8A64"/>
    <w:rsid w:val="7F61E43C"/>
    <w:rsid w:val="7F732374"/>
    <w:rsid w:val="7F86CA2C"/>
    <w:rsid w:val="7F8F5708"/>
    <w:rsid w:val="7F9A30FC"/>
    <w:rsid w:val="7F9ADB38"/>
    <w:rsid w:val="7FC0EEAB"/>
    <w:rsid w:val="7FC5364A"/>
    <w:rsid w:val="7FCB12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A1F2E"/>
  <w15:chartTrackingRefBased/>
  <w15:docId w15:val="{9143C640-497C-4ABC-8703-028EA625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AB1EB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adres" w:customStyle="1">
    <w:name w:val="adres"/>
    <w:basedOn w:val="Standaard"/>
    <w:uiPriority w:val="99"/>
    <w:rsid w:val="00B63725"/>
    <w:pPr>
      <w:autoSpaceDE w:val="0"/>
      <w:autoSpaceDN w:val="0"/>
      <w:adjustRightInd w:val="0"/>
      <w:spacing w:after="0" w:line="240" w:lineRule="atLeast"/>
      <w:textAlignment w:val="center"/>
    </w:pPr>
    <w:rPr>
      <w:rFonts w:ascii="Corbel" w:hAnsi="Corbel" w:cs="Corbel"/>
      <w:color w:val="000000"/>
      <w:sz w:val="17"/>
      <w:szCs w:val="17"/>
    </w:rPr>
  </w:style>
  <w:style w:type="paragraph" w:styleId="Geenalineastijl" w:customStyle="1">
    <w:name w:val="[Geen alineastijl]"/>
    <w:rsid w:val="008C5BCB"/>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Koptekst">
    <w:name w:val="header"/>
    <w:basedOn w:val="Standaard"/>
    <w:link w:val="KoptekstChar"/>
    <w:uiPriority w:val="99"/>
    <w:unhideWhenUsed/>
    <w:rsid w:val="008A24E3"/>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8A24E3"/>
  </w:style>
  <w:style w:type="paragraph" w:styleId="Voettekst">
    <w:name w:val="footer"/>
    <w:basedOn w:val="Standaard"/>
    <w:link w:val="VoettekstChar"/>
    <w:uiPriority w:val="99"/>
    <w:unhideWhenUsed/>
    <w:rsid w:val="008A24E3"/>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8A24E3"/>
  </w:style>
  <w:style w:type="paragraph" w:styleId="paragraph" w:customStyle="1">
    <w:name w:val="paragraph"/>
    <w:basedOn w:val="Standaard"/>
    <w:rsid w:val="009164DE"/>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9164DE"/>
  </w:style>
  <w:style w:type="character" w:styleId="eop" w:customStyle="1">
    <w:name w:val="eop"/>
    <w:basedOn w:val="Standaardalinea-lettertype"/>
    <w:rsid w:val="009164DE"/>
  </w:style>
  <w:style w:type="character" w:styleId="contextualspellingandgrammarerror" w:customStyle="1">
    <w:name w:val="contextualspellingandgrammarerror"/>
    <w:basedOn w:val="Standaardalinea-lettertype"/>
    <w:rsid w:val="009164DE"/>
  </w:style>
  <w:style w:type="character" w:styleId="Kop1Char" w:customStyle="1">
    <w:name w:val="Kop 1 Char"/>
    <w:basedOn w:val="Standaardalinea-lettertype"/>
    <w:link w:val="Kop1"/>
    <w:uiPriority w:val="9"/>
    <w:rsid w:val="00AB1EB5"/>
    <w:rPr>
      <w:rFonts w:asciiTheme="majorHAnsi" w:hAnsiTheme="majorHAnsi" w:eastAsiaTheme="majorEastAsia"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552DB1"/>
    <w:rPr>
      <w:sz w:val="16"/>
      <w:szCs w:val="16"/>
    </w:rPr>
  </w:style>
  <w:style w:type="paragraph" w:styleId="Tekstopmerking">
    <w:name w:val="annotation text"/>
    <w:basedOn w:val="Standaard"/>
    <w:link w:val="TekstopmerkingChar"/>
    <w:uiPriority w:val="99"/>
    <w:unhideWhenUsed/>
    <w:rsid w:val="00552DB1"/>
    <w:pPr>
      <w:spacing w:line="240" w:lineRule="auto"/>
    </w:pPr>
    <w:rPr>
      <w:sz w:val="20"/>
      <w:szCs w:val="20"/>
    </w:rPr>
  </w:style>
  <w:style w:type="character" w:styleId="TekstopmerkingChar" w:customStyle="1">
    <w:name w:val="Tekst opmerking Char"/>
    <w:basedOn w:val="Standaardalinea-lettertype"/>
    <w:link w:val="Tekstopmerking"/>
    <w:uiPriority w:val="99"/>
    <w:rsid w:val="00552DB1"/>
    <w:rPr>
      <w:sz w:val="20"/>
      <w:szCs w:val="20"/>
    </w:rPr>
  </w:style>
  <w:style w:type="paragraph" w:styleId="Onderwerpvanopmerking">
    <w:name w:val="annotation subject"/>
    <w:basedOn w:val="Tekstopmerking"/>
    <w:next w:val="Tekstopmerking"/>
    <w:link w:val="OnderwerpvanopmerkingChar"/>
    <w:uiPriority w:val="99"/>
    <w:semiHidden/>
    <w:unhideWhenUsed/>
    <w:rsid w:val="00552DB1"/>
    <w:rPr>
      <w:b/>
      <w:bCs/>
    </w:rPr>
  </w:style>
  <w:style w:type="character" w:styleId="OnderwerpvanopmerkingChar" w:customStyle="1">
    <w:name w:val="Onderwerp van opmerking Char"/>
    <w:basedOn w:val="TekstopmerkingChar"/>
    <w:link w:val="Onderwerpvanopmerking"/>
    <w:uiPriority w:val="99"/>
    <w:semiHidden/>
    <w:rsid w:val="00552DB1"/>
    <w:rPr>
      <w:b/>
      <w:bCs/>
      <w:sz w:val="20"/>
      <w:szCs w:val="20"/>
    </w:rPr>
  </w:style>
  <w:style w:type="paragraph" w:styleId="Revisie">
    <w:name w:val="Revision"/>
    <w:hidden/>
    <w:uiPriority w:val="99"/>
    <w:semiHidden/>
    <w:rsid w:val="000E5217"/>
    <w:pPr>
      <w:spacing w:after="0" w:line="240" w:lineRule="auto"/>
    </w:pPr>
  </w:style>
  <w:style w:type="paragraph" w:styleId="Lijstalinea">
    <w:name w:val="List Paragraph"/>
    <w:basedOn w:val="Standaard"/>
    <w:uiPriority w:val="34"/>
    <w:qFormat/>
    <w:pPr>
      <w:ind w:left="720"/>
      <w:contextualSpacing/>
    </w:pPr>
  </w:style>
  <w:style w:type="table" w:styleId="Tabelraster">
    <w:name w:val="Table Grid"/>
    <w:basedOn w:val="Standaardtabel"/>
    <w:uiPriority w:val="39"/>
    <w:rsid w:val="00655A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web">
    <w:name w:val="Normal (Web)"/>
    <w:basedOn w:val="Standaard"/>
    <w:uiPriority w:val="99"/>
    <w:semiHidden/>
    <w:unhideWhenUsed/>
    <w:rsid w:val="00B4239A"/>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70825">
      <w:bodyDiv w:val="1"/>
      <w:marLeft w:val="0"/>
      <w:marRight w:val="0"/>
      <w:marTop w:val="0"/>
      <w:marBottom w:val="0"/>
      <w:divBdr>
        <w:top w:val="none" w:sz="0" w:space="0" w:color="auto"/>
        <w:left w:val="none" w:sz="0" w:space="0" w:color="auto"/>
        <w:bottom w:val="none" w:sz="0" w:space="0" w:color="auto"/>
        <w:right w:val="none" w:sz="0" w:space="0" w:color="auto"/>
      </w:divBdr>
      <w:divsChild>
        <w:div w:id="583226829">
          <w:marLeft w:val="0"/>
          <w:marRight w:val="0"/>
          <w:marTop w:val="0"/>
          <w:marBottom w:val="0"/>
          <w:divBdr>
            <w:top w:val="none" w:sz="0" w:space="0" w:color="auto"/>
            <w:left w:val="none" w:sz="0" w:space="0" w:color="auto"/>
            <w:bottom w:val="none" w:sz="0" w:space="0" w:color="auto"/>
            <w:right w:val="none" w:sz="0" w:space="0" w:color="auto"/>
          </w:divBdr>
        </w:div>
        <w:div w:id="603457479">
          <w:marLeft w:val="0"/>
          <w:marRight w:val="0"/>
          <w:marTop w:val="0"/>
          <w:marBottom w:val="0"/>
          <w:divBdr>
            <w:top w:val="none" w:sz="0" w:space="0" w:color="auto"/>
            <w:left w:val="none" w:sz="0" w:space="0" w:color="auto"/>
            <w:bottom w:val="none" w:sz="0" w:space="0" w:color="auto"/>
            <w:right w:val="none" w:sz="0" w:space="0" w:color="auto"/>
          </w:divBdr>
        </w:div>
        <w:div w:id="729424315">
          <w:marLeft w:val="0"/>
          <w:marRight w:val="0"/>
          <w:marTop w:val="0"/>
          <w:marBottom w:val="0"/>
          <w:divBdr>
            <w:top w:val="none" w:sz="0" w:space="0" w:color="auto"/>
            <w:left w:val="none" w:sz="0" w:space="0" w:color="auto"/>
            <w:bottom w:val="none" w:sz="0" w:space="0" w:color="auto"/>
            <w:right w:val="none" w:sz="0" w:space="0" w:color="auto"/>
          </w:divBdr>
        </w:div>
        <w:div w:id="1851481169">
          <w:marLeft w:val="0"/>
          <w:marRight w:val="0"/>
          <w:marTop w:val="0"/>
          <w:marBottom w:val="0"/>
          <w:divBdr>
            <w:top w:val="none" w:sz="0" w:space="0" w:color="auto"/>
            <w:left w:val="none" w:sz="0" w:space="0" w:color="auto"/>
            <w:bottom w:val="none" w:sz="0" w:space="0" w:color="auto"/>
            <w:right w:val="none" w:sz="0" w:space="0" w:color="auto"/>
          </w:divBdr>
        </w:div>
      </w:divsChild>
    </w:div>
    <w:div w:id="1828328140">
      <w:bodyDiv w:val="1"/>
      <w:marLeft w:val="0"/>
      <w:marRight w:val="0"/>
      <w:marTop w:val="0"/>
      <w:marBottom w:val="0"/>
      <w:divBdr>
        <w:top w:val="none" w:sz="0" w:space="0" w:color="auto"/>
        <w:left w:val="none" w:sz="0" w:space="0" w:color="auto"/>
        <w:bottom w:val="none" w:sz="0" w:space="0" w:color="auto"/>
        <w:right w:val="none" w:sz="0" w:space="0" w:color="auto"/>
      </w:divBdr>
      <w:divsChild>
        <w:div w:id="68307234">
          <w:marLeft w:val="0"/>
          <w:marRight w:val="0"/>
          <w:marTop w:val="0"/>
          <w:marBottom w:val="0"/>
          <w:divBdr>
            <w:top w:val="none" w:sz="0" w:space="0" w:color="auto"/>
            <w:left w:val="none" w:sz="0" w:space="0" w:color="auto"/>
            <w:bottom w:val="none" w:sz="0" w:space="0" w:color="auto"/>
            <w:right w:val="none" w:sz="0" w:space="0" w:color="auto"/>
          </w:divBdr>
        </w:div>
        <w:div w:id="1015307050">
          <w:marLeft w:val="0"/>
          <w:marRight w:val="0"/>
          <w:marTop w:val="0"/>
          <w:marBottom w:val="0"/>
          <w:divBdr>
            <w:top w:val="none" w:sz="0" w:space="0" w:color="auto"/>
            <w:left w:val="none" w:sz="0" w:space="0" w:color="auto"/>
            <w:bottom w:val="none" w:sz="0" w:space="0" w:color="auto"/>
            <w:right w:val="none" w:sz="0" w:space="0" w:color="auto"/>
          </w:divBdr>
        </w:div>
        <w:div w:id="1234704501">
          <w:marLeft w:val="0"/>
          <w:marRight w:val="0"/>
          <w:marTop w:val="0"/>
          <w:marBottom w:val="0"/>
          <w:divBdr>
            <w:top w:val="none" w:sz="0" w:space="0" w:color="auto"/>
            <w:left w:val="none" w:sz="0" w:space="0" w:color="auto"/>
            <w:bottom w:val="none" w:sz="0" w:space="0" w:color="auto"/>
            <w:right w:val="none" w:sz="0" w:space="0" w:color="auto"/>
          </w:divBdr>
        </w:div>
        <w:div w:id="1259755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7e33942-4e06-4026-92a6-a168b0c5fe57">
      <UserInfo>
        <DisplayName/>
        <AccountId xsi:nil="true"/>
        <AccountType/>
      </UserInfo>
    </SharedWithUsers>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Een nieuw document maken." ma:contentTypeScope="" ma:versionID="710c1e17f53dc55ef33729c6e2cfbfdf">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04c6582a80ab760537a64e0b2e6e0a1d"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E17BC-EAC2-4CCE-ABA0-95A2CD9B297F}">
  <ds:schemaRefs>
    <ds:schemaRef ds:uri="http://schemas.microsoft.com/office/2006/metadata/properties"/>
    <ds:schemaRef ds:uri="http://schemas.microsoft.com/office/infopath/2007/PartnerControls"/>
    <ds:schemaRef ds:uri="17e33942-4e06-4026-92a6-a168b0c5fe57"/>
  </ds:schemaRefs>
</ds:datastoreItem>
</file>

<file path=customXml/itemProps2.xml><?xml version="1.0" encoding="utf-8"?>
<ds:datastoreItem xmlns:ds="http://schemas.openxmlformats.org/officeDocument/2006/customXml" ds:itemID="{A84047B3-2F7F-43EE-B655-EFCF2532588C}">
  <ds:schemaRefs>
    <ds:schemaRef ds:uri="http://schemas.openxmlformats.org/officeDocument/2006/bibliography"/>
  </ds:schemaRefs>
</ds:datastoreItem>
</file>

<file path=customXml/itemProps3.xml><?xml version="1.0" encoding="utf-8"?>
<ds:datastoreItem xmlns:ds="http://schemas.openxmlformats.org/officeDocument/2006/customXml" ds:itemID="{1B6A9053-B4A1-42DD-AFDE-3E7C6664281E}"/>
</file>

<file path=customXml/itemProps4.xml><?xml version="1.0" encoding="utf-8"?>
<ds:datastoreItem xmlns:ds="http://schemas.openxmlformats.org/officeDocument/2006/customXml" ds:itemID="{E1B33D8F-78AB-4D0D-A3E7-4B767A11636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Gerlof Meijer</dc:creator>
  <cp:keywords/>
  <dc:description/>
  <cp:lastModifiedBy>Gerlof Meijer</cp:lastModifiedBy>
  <cp:revision>3</cp:revision>
  <cp:lastPrinted>2024-12-03T20:58:00Z</cp:lastPrinted>
  <dcterms:created xsi:type="dcterms:W3CDTF">2025-11-27T11:47:00Z</dcterms:created>
  <dcterms:modified xsi:type="dcterms:W3CDTF">2025-11-27T12:19:06Z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0x0101004C7FE7B8A745484C98360D7B6848638E</vt:lpwstr>
  </property>
  <property fmtid="{D5CDD505-2E9C-101B-9397-08002B2CF9AE}" pid="3" name="MediaServiceImageTags">
    <vt:lpwstr/>
  </property>
  <property fmtid="{D5CDD505-2E9C-101B-9397-08002B2CF9AE}" pid="4" name="Order">
    <vt:r8>1054900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